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2"/>
        <w:gridCol w:w="570"/>
        <w:gridCol w:w="2714"/>
      </w:tblGrid>
      <w:tr w:rsidR="00F723C3" w:rsidRPr="00F723C3" w:rsidTr="00B77F2E">
        <w:trPr>
          <w:trHeight w:val="924"/>
        </w:trPr>
        <w:tc>
          <w:tcPr>
            <w:tcW w:w="5992" w:type="dxa"/>
            <w:tcBorders>
              <w:right w:val="single" w:sz="4" w:space="0" w:color="auto"/>
            </w:tcBorders>
            <w:vAlign w:val="center"/>
          </w:tcPr>
          <w:p w:rsidR="00F723C3" w:rsidRPr="00F723C3" w:rsidRDefault="0010358B" w:rsidP="00F723C3">
            <w:pPr>
              <w:spacing w:before="60" w:after="60"/>
              <w:rPr>
                <w:rFonts w:ascii="Calibri" w:hAnsi="Calibri" w:cs="Calibri"/>
                <w:b/>
                <w:smallCaps/>
                <w:sz w:val="56"/>
                <w:szCs w:val="28"/>
              </w:rPr>
            </w:pPr>
            <w:proofErr w:type="spellStart"/>
            <w:r>
              <w:rPr>
                <w:rFonts w:ascii="Calibri" w:hAnsi="Calibri" w:cs="Calibri"/>
                <w:b/>
                <w:smallCaps/>
                <w:sz w:val="56"/>
                <w:szCs w:val="28"/>
              </w:rPr>
              <w:t>Fmr</w:t>
            </w:r>
            <w:proofErr w:type="spellEnd"/>
            <w:r w:rsidR="00852928">
              <w:rPr>
                <w:rFonts w:ascii="Calibri" w:hAnsi="Calibri" w:cs="Calibri"/>
                <w:b/>
                <w:smallCaps/>
                <w:sz w:val="56"/>
                <w:szCs w:val="28"/>
              </w:rPr>
              <w:t xml:space="preserve"> Hamilton Hill Post Office</w:t>
            </w:r>
          </w:p>
        </w:tc>
        <w:tc>
          <w:tcPr>
            <w:tcW w:w="570" w:type="dxa"/>
            <w:tcBorders>
              <w:top w:val="single" w:sz="4" w:space="0" w:color="auto"/>
              <w:left w:val="single" w:sz="4" w:space="0" w:color="auto"/>
              <w:right w:val="single" w:sz="4" w:space="0" w:color="auto"/>
            </w:tcBorders>
            <w:shd w:val="clear" w:color="auto" w:fill="000000" w:themeFill="text1"/>
            <w:vAlign w:val="center"/>
          </w:tcPr>
          <w:p w:rsidR="00F723C3" w:rsidRPr="00F723C3" w:rsidRDefault="006C24F3" w:rsidP="00F723C3">
            <w:pPr>
              <w:spacing w:before="60" w:after="60"/>
              <w:jc w:val="center"/>
              <w:rPr>
                <w:rFonts w:ascii="Calibri" w:hAnsi="Calibri" w:cs="Calibri"/>
                <w:b/>
                <w:sz w:val="56"/>
                <w:szCs w:val="56"/>
              </w:rPr>
            </w:pPr>
            <w:r>
              <w:rPr>
                <w:rFonts w:ascii="Calibri" w:hAnsi="Calibri" w:cs="Calibri"/>
                <w:b/>
                <w:sz w:val="56"/>
                <w:szCs w:val="56"/>
              </w:rPr>
              <w:t>C</w:t>
            </w:r>
          </w:p>
        </w:tc>
        <w:tc>
          <w:tcPr>
            <w:tcW w:w="2714" w:type="dxa"/>
            <w:tcBorders>
              <w:top w:val="single" w:sz="4" w:space="0" w:color="auto"/>
              <w:left w:val="single" w:sz="4" w:space="0" w:color="auto"/>
              <w:right w:val="single" w:sz="4" w:space="0" w:color="auto"/>
            </w:tcBorders>
            <w:shd w:val="clear" w:color="auto" w:fill="000000" w:themeFill="text1"/>
            <w:vAlign w:val="center"/>
          </w:tcPr>
          <w:p w:rsidR="00F723C3" w:rsidRPr="00F723C3" w:rsidRDefault="006C24F3" w:rsidP="00F723C3">
            <w:pPr>
              <w:spacing w:before="60" w:after="60"/>
              <w:rPr>
                <w:rFonts w:ascii="Calibri" w:hAnsi="Calibri" w:cs="Calibri"/>
                <w:b/>
                <w:szCs w:val="24"/>
              </w:rPr>
            </w:pPr>
            <w:r>
              <w:rPr>
                <w:rFonts w:ascii="Calibri" w:hAnsi="Calibri" w:cs="Calibri"/>
                <w:b/>
                <w:szCs w:val="24"/>
              </w:rPr>
              <w:t>Significant</w:t>
            </w:r>
          </w:p>
        </w:tc>
      </w:tr>
    </w:tbl>
    <w:p w:rsidR="00F723C3" w:rsidRPr="00F723C3" w:rsidRDefault="0010358B" w:rsidP="00F723C3">
      <w:pPr>
        <w:tabs>
          <w:tab w:val="left" w:pos="6400"/>
        </w:tabs>
        <w:spacing w:before="60" w:after="60" w:line="240" w:lineRule="auto"/>
        <w:ind w:right="29"/>
        <w:rPr>
          <w:rFonts w:ascii="Calibri" w:eastAsia="Times New Roman" w:hAnsi="Calibri" w:cs="Calibri"/>
          <w:noProof/>
          <w:sz w:val="22"/>
          <w:lang w:eastAsia="en-AU"/>
        </w:rPr>
      </w:pPr>
      <w:r>
        <w:rPr>
          <w:noProof/>
          <w:lang w:eastAsia="en-AU"/>
        </w:rPr>
        <w:drawing>
          <wp:inline distT="0" distB="0" distL="0" distR="0" wp14:anchorId="29735BBC" wp14:editId="27D011B8">
            <wp:extent cx="5818909" cy="3361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821413" cy="3362862"/>
                    </a:xfrm>
                    <a:prstGeom prst="rect">
                      <a:avLst/>
                    </a:prstGeom>
                  </pic:spPr>
                </pic:pic>
              </a:graphicData>
            </a:graphic>
          </wp:inline>
        </w:drawing>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9"/>
        <w:gridCol w:w="2733"/>
        <w:gridCol w:w="2734"/>
      </w:tblGrid>
      <w:tr w:rsidR="00F723C3" w:rsidRPr="00F723C3" w:rsidTr="00B77F2E">
        <w:tc>
          <w:tcPr>
            <w:tcW w:w="9436" w:type="dxa"/>
            <w:gridSpan w:val="3"/>
            <w:tcBorders>
              <w:top w:val="nil"/>
              <w:left w:val="nil"/>
              <w:bottom w:val="nil"/>
              <w:right w:val="nil"/>
            </w:tcBorders>
          </w:tcPr>
          <w:p w:rsidR="00F723C3" w:rsidRPr="00F723C3" w:rsidRDefault="00F723C3" w:rsidP="00F723C3">
            <w:pPr>
              <w:spacing w:before="60" w:after="60" w:line="240" w:lineRule="auto"/>
              <w:ind w:right="29"/>
              <w:jc w:val="center"/>
              <w:rPr>
                <w:rFonts w:ascii="Calibri" w:eastAsia="Times New Roman" w:hAnsi="Calibri" w:cs="Calibri"/>
                <w:b/>
                <w:sz w:val="36"/>
                <w:szCs w:val="36"/>
              </w:rPr>
            </w:pP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LGI #</w:t>
            </w:r>
          </w:p>
        </w:tc>
        <w:tc>
          <w:tcPr>
            <w:tcW w:w="5467" w:type="dxa"/>
            <w:gridSpan w:val="2"/>
            <w:tcBorders>
              <w:top w:val="nil"/>
              <w:left w:val="nil"/>
              <w:bottom w:val="nil"/>
              <w:right w:val="nil"/>
            </w:tcBorders>
          </w:tcPr>
          <w:p w:rsidR="00F723C3" w:rsidRPr="00F723C3" w:rsidRDefault="006C24F3" w:rsidP="00F723C3">
            <w:pPr>
              <w:spacing w:before="60" w:after="60" w:line="240" w:lineRule="auto"/>
              <w:ind w:right="29"/>
              <w:jc w:val="both"/>
              <w:rPr>
                <w:rFonts w:ascii="Calibri" w:eastAsia="Times New Roman" w:hAnsi="Calibri" w:cs="Calibri"/>
              </w:rPr>
            </w:pPr>
            <w:r>
              <w:rPr>
                <w:rFonts w:ascii="Calibri" w:eastAsia="Times New Roman" w:hAnsi="Calibri" w:cs="Calibri"/>
              </w:rPr>
              <w:t>XX</w:t>
            </w: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PIN No.</w:t>
            </w:r>
          </w:p>
        </w:tc>
        <w:tc>
          <w:tcPr>
            <w:tcW w:w="5467" w:type="dxa"/>
            <w:gridSpan w:val="2"/>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rPr>
            </w:pPr>
          </w:p>
        </w:tc>
      </w:tr>
      <w:tr w:rsidR="00F723C3" w:rsidRPr="00F723C3" w:rsidTr="00B77F2E">
        <w:trPr>
          <w:trHeight w:val="75"/>
        </w:trPr>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LOT/PLAN DIAGRAM</w:t>
            </w:r>
          </w:p>
        </w:tc>
        <w:tc>
          <w:tcPr>
            <w:tcW w:w="5467" w:type="dxa"/>
            <w:gridSpan w:val="2"/>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rPr>
            </w:pP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LOCATION</w:t>
            </w:r>
          </w:p>
        </w:tc>
        <w:tc>
          <w:tcPr>
            <w:tcW w:w="5467" w:type="dxa"/>
            <w:gridSpan w:val="2"/>
            <w:tcBorders>
              <w:top w:val="nil"/>
              <w:left w:val="nil"/>
              <w:bottom w:val="nil"/>
              <w:right w:val="nil"/>
            </w:tcBorders>
          </w:tcPr>
          <w:p w:rsidR="00F723C3" w:rsidRPr="006C24F3" w:rsidRDefault="006C24F3" w:rsidP="00F723C3">
            <w:pPr>
              <w:spacing w:before="60" w:after="60" w:line="240" w:lineRule="auto"/>
              <w:ind w:right="29"/>
              <w:jc w:val="both"/>
              <w:rPr>
                <w:rFonts w:ascii="Calibri" w:eastAsia="Times New Roman" w:hAnsi="Calibri" w:cs="Calibri"/>
                <w:sz w:val="22"/>
              </w:rPr>
            </w:pPr>
            <w:r>
              <w:rPr>
                <w:rFonts w:ascii="Calibri" w:eastAsia="Times New Roman" w:hAnsi="Calibri" w:cs="Calibri"/>
                <w:sz w:val="22"/>
              </w:rPr>
              <w:t>5 Dodd Street, Hamilton Hill</w:t>
            </w: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p>
        </w:tc>
        <w:tc>
          <w:tcPr>
            <w:tcW w:w="5467" w:type="dxa"/>
            <w:gridSpan w:val="2"/>
            <w:tcBorders>
              <w:top w:val="nil"/>
              <w:left w:val="nil"/>
              <w:bottom w:val="nil"/>
              <w:right w:val="nil"/>
            </w:tcBorders>
          </w:tcPr>
          <w:p w:rsidR="00F723C3" w:rsidRPr="00F723C3" w:rsidRDefault="00F723C3" w:rsidP="00B7655F">
            <w:pPr>
              <w:spacing w:before="60" w:after="60" w:line="240" w:lineRule="auto"/>
              <w:ind w:right="29"/>
              <w:jc w:val="both"/>
              <w:rPr>
                <w:rFonts w:ascii="Calibri" w:eastAsia="Times New Roman" w:hAnsi="Calibri" w:cs="Calibri"/>
                <w:sz w:val="22"/>
              </w:rPr>
            </w:pP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OTHER NAME(S)</w:t>
            </w:r>
          </w:p>
        </w:tc>
        <w:tc>
          <w:tcPr>
            <w:tcW w:w="5467" w:type="dxa"/>
            <w:gridSpan w:val="2"/>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rPr>
            </w:pPr>
            <w:r w:rsidRPr="00F723C3">
              <w:rPr>
                <w:rFonts w:ascii="Calibri" w:eastAsia="Times New Roman" w:hAnsi="Calibri" w:cs="Calibri"/>
                <w:sz w:val="22"/>
              </w:rPr>
              <w:t>-----</w:t>
            </w: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CONSTRUCTION DATE(S)</w:t>
            </w:r>
          </w:p>
        </w:tc>
        <w:tc>
          <w:tcPr>
            <w:tcW w:w="5467" w:type="dxa"/>
            <w:gridSpan w:val="2"/>
            <w:tcBorders>
              <w:top w:val="nil"/>
              <w:left w:val="nil"/>
              <w:bottom w:val="nil"/>
              <w:right w:val="nil"/>
            </w:tcBorders>
          </w:tcPr>
          <w:p w:rsidR="00F723C3" w:rsidRPr="00F723C3" w:rsidRDefault="006C24F3" w:rsidP="00F723C3">
            <w:pPr>
              <w:spacing w:before="60" w:after="60" w:line="240" w:lineRule="auto"/>
              <w:ind w:right="29"/>
              <w:jc w:val="both"/>
              <w:rPr>
                <w:rFonts w:ascii="Calibri" w:eastAsia="Times New Roman" w:hAnsi="Calibri" w:cs="Calibri"/>
              </w:rPr>
            </w:pPr>
            <w:r>
              <w:rPr>
                <w:rFonts w:ascii="Calibri" w:eastAsia="Times New Roman" w:hAnsi="Calibri" w:cs="Calibri"/>
              </w:rPr>
              <w:t>1969</w:t>
            </w:r>
          </w:p>
        </w:tc>
      </w:tr>
      <w:tr w:rsidR="00F723C3" w:rsidRPr="00F723C3" w:rsidTr="00B77F2E">
        <w:tc>
          <w:tcPr>
            <w:tcW w:w="9436" w:type="dxa"/>
            <w:gridSpan w:val="3"/>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sz w:val="22"/>
              </w:rPr>
            </w:pPr>
          </w:p>
        </w:tc>
      </w:tr>
      <w:tr w:rsidR="00F723C3" w:rsidRPr="00F723C3" w:rsidTr="00B77F2E">
        <w:tc>
          <w:tcPr>
            <w:tcW w:w="9436" w:type="dxa"/>
            <w:gridSpan w:val="3"/>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STATEMENT OF SIGNIFICANCE</w:t>
            </w:r>
          </w:p>
        </w:tc>
      </w:tr>
      <w:tr w:rsidR="00F723C3" w:rsidRPr="00F723C3" w:rsidTr="00B77F2E">
        <w:tc>
          <w:tcPr>
            <w:tcW w:w="9436" w:type="dxa"/>
            <w:gridSpan w:val="3"/>
            <w:tcBorders>
              <w:top w:val="nil"/>
              <w:left w:val="nil"/>
              <w:bottom w:val="nil"/>
              <w:right w:val="nil"/>
            </w:tcBorders>
          </w:tcPr>
          <w:p w:rsidR="00F723C3" w:rsidRPr="00F723C3" w:rsidRDefault="00F723C3" w:rsidP="00F723C3">
            <w:pPr>
              <w:spacing w:after="0" w:line="240" w:lineRule="auto"/>
              <w:jc w:val="both"/>
              <w:rPr>
                <w:rFonts w:ascii="Calibri" w:eastAsia="Times New Roman" w:hAnsi="Calibri" w:cs="Calibri"/>
                <w:sz w:val="22"/>
              </w:rPr>
            </w:pPr>
          </w:p>
          <w:p w:rsidR="006C0CA2" w:rsidRPr="00551B2D" w:rsidRDefault="008D0EEC" w:rsidP="00551B2D">
            <w:pPr>
              <w:spacing w:after="0" w:line="240" w:lineRule="auto"/>
              <w:jc w:val="both"/>
              <w:rPr>
                <w:rFonts w:ascii="Calibri" w:eastAsia="Times New Roman" w:hAnsi="Calibri" w:cs="Calibri"/>
                <w:sz w:val="22"/>
              </w:rPr>
            </w:pPr>
            <w:r w:rsidRPr="00551B2D">
              <w:rPr>
                <w:rFonts w:ascii="Calibri" w:eastAsia="Times New Roman" w:hAnsi="Calibri" w:cs="Calibri"/>
                <w:sz w:val="22"/>
              </w:rPr>
              <w:t>The former Hamilton Hill Post Office has some historic value as a reminder of Hamilton Hill’s growth during the 1960s and 1970s.</w:t>
            </w:r>
          </w:p>
          <w:p w:rsidR="00551B2D" w:rsidRDefault="00551B2D" w:rsidP="00551B2D">
            <w:pPr>
              <w:spacing w:after="0" w:line="240" w:lineRule="auto"/>
              <w:jc w:val="both"/>
              <w:rPr>
                <w:rFonts w:ascii="Calibri" w:eastAsia="Times New Roman" w:hAnsi="Calibri" w:cs="Calibri"/>
                <w:sz w:val="22"/>
              </w:rPr>
            </w:pPr>
          </w:p>
          <w:p w:rsidR="00C452EE" w:rsidRDefault="008D0EEC" w:rsidP="00551B2D">
            <w:pPr>
              <w:spacing w:after="0" w:line="240" w:lineRule="auto"/>
              <w:jc w:val="both"/>
              <w:rPr>
                <w:rFonts w:ascii="Calibri" w:eastAsia="Times New Roman" w:hAnsi="Calibri" w:cs="Calibri"/>
                <w:sz w:val="22"/>
              </w:rPr>
            </w:pPr>
            <w:r w:rsidRPr="00551B2D">
              <w:rPr>
                <w:rFonts w:ascii="Calibri" w:eastAsia="Times New Roman" w:hAnsi="Calibri" w:cs="Calibri"/>
                <w:sz w:val="22"/>
              </w:rPr>
              <w:t>The former Hamilton Hill Post Office has historic value as pa</w:t>
            </w:r>
            <w:r w:rsidR="00285C92">
              <w:rPr>
                <w:rFonts w:ascii="Calibri" w:eastAsia="Times New Roman" w:hAnsi="Calibri" w:cs="Calibri"/>
                <w:sz w:val="22"/>
              </w:rPr>
              <w:t xml:space="preserve">rt of </w:t>
            </w:r>
            <w:r w:rsidR="001708BB">
              <w:rPr>
                <w:rFonts w:ascii="Calibri" w:eastAsia="Times New Roman" w:hAnsi="Calibri" w:cs="Calibri"/>
                <w:sz w:val="22"/>
              </w:rPr>
              <w:t>e</w:t>
            </w:r>
            <w:r w:rsidRPr="00551B2D">
              <w:rPr>
                <w:rFonts w:ascii="Calibri" w:eastAsia="Times New Roman" w:hAnsi="Calibri" w:cs="Calibri"/>
                <w:sz w:val="22"/>
              </w:rPr>
              <w:t>xtensive WA Post Office telecommunications expansion and building works during the 1960s in response to increased demand for postal services.</w:t>
            </w:r>
          </w:p>
          <w:p w:rsidR="00551B2D" w:rsidRDefault="00551B2D" w:rsidP="00551B2D">
            <w:pPr>
              <w:spacing w:after="0" w:line="240" w:lineRule="auto"/>
              <w:jc w:val="both"/>
              <w:rPr>
                <w:rFonts w:ascii="Calibri" w:eastAsia="Times New Roman" w:hAnsi="Calibri" w:cs="Calibri"/>
                <w:sz w:val="22"/>
              </w:rPr>
            </w:pPr>
          </w:p>
          <w:p w:rsidR="00551B2D" w:rsidRPr="00551B2D" w:rsidRDefault="00551B2D" w:rsidP="00551B2D">
            <w:pPr>
              <w:spacing w:after="0" w:line="240" w:lineRule="auto"/>
              <w:jc w:val="both"/>
              <w:rPr>
                <w:rFonts w:ascii="Calibri" w:eastAsia="Times New Roman" w:hAnsi="Calibri" w:cs="Calibri"/>
                <w:sz w:val="22"/>
              </w:rPr>
            </w:pPr>
          </w:p>
          <w:p w:rsidR="00C825C9" w:rsidRPr="00551B2D" w:rsidRDefault="00551B2D" w:rsidP="00551B2D">
            <w:pPr>
              <w:spacing w:after="0" w:line="240" w:lineRule="auto"/>
              <w:jc w:val="both"/>
              <w:rPr>
                <w:rFonts w:ascii="Calibri" w:eastAsia="Times New Roman" w:hAnsi="Calibri" w:cs="Calibri"/>
                <w:sz w:val="22"/>
              </w:rPr>
            </w:pPr>
            <w:r w:rsidRPr="00551B2D">
              <w:rPr>
                <w:rFonts w:ascii="Calibri" w:eastAsia="Times New Roman" w:hAnsi="Calibri" w:cs="Calibri"/>
                <w:sz w:val="22"/>
              </w:rPr>
              <w:t>The former Hamilton Hill Post Office has some landmark value located on a corner site within the Simms Road neighbourhood centre.</w:t>
            </w:r>
          </w:p>
          <w:p w:rsidR="00B7655F" w:rsidRPr="00F723C3" w:rsidRDefault="00B7655F" w:rsidP="00BB6F78">
            <w:pPr>
              <w:spacing w:after="0" w:line="240" w:lineRule="auto"/>
              <w:jc w:val="both"/>
              <w:rPr>
                <w:rFonts w:ascii="Calibri" w:eastAsia="Times New Roman" w:hAnsi="Calibri" w:cs="Calibri"/>
                <w:sz w:val="22"/>
              </w:rPr>
            </w:pPr>
          </w:p>
        </w:tc>
      </w:tr>
      <w:tr w:rsidR="00F723C3" w:rsidRPr="00F723C3" w:rsidTr="00B77F2E">
        <w:tc>
          <w:tcPr>
            <w:tcW w:w="9436" w:type="dxa"/>
            <w:gridSpan w:val="3"/>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rPr>
            </w:pPr>
            <w:r w:rsidRPr="00F723C3">
              <w:rPr>
                <w:rFonts w:ascii="Calibri" w:eastAsia="Times New Roman" w:hAnsi="Calibri" w:cs="Calibri"/>
                <w:b/>
                <w:sz w:val="22"/>
              </w:rPr>
              <w:lastRenderedPageBreak/>
              <w:t>PHYSICAL DESCRIPTION</w:t>
            </w:r>
          </w:p>
        </w:tc>
      </w:tr>
      <w:tr w:rsidR="00F723C3" w:rsidRPr="00F723C3" w:rsidTr="00B77F2E">
        <w:tc>
          <w:tcPr>
            <w:tcW w:w="9436" w:type="dxa"/>
            <w:gridSpan w:val="3"/>
            <w:tcBorders>
              <w:top w:val="nil"/>
              <w:left w:val="nil"/>
              <w:bottom w:val="nil"/>
              <w:right w:val="nil"/>
            </w:tcBorders>
          </w:tcPr>
          <w:p w:rsidR="00551B2D" w:rsidRDefault="00551B2D" w:rsidP="00551B2D">
            <w:pPr>
              <w:spacing w:before="60" w:after="60"/>
              <w:ind w:right="62"/>
              <w:jc w:val="both"/>
              <w:rPr>
                <w:rFonts w:ascii="Calibri" w:eastAsia="Times New Roman" w:hAnsi="Calibri" w:cs="Calibri"/>
                <w:sz w:val="22"/>
              </w:rPr>
            </w:pPr>
            <w:r>
              <w:rPr>
                <w:rFonts w:ascii="Calibri" w:eastAsia="Times New Roman" w:hAnsi="Calibri" w:cs="Calibri"/>
                <w:sz w:val="22"/>
              </w:rPr>
              <w:t xml:space="preserve">The former Hamilton Hill Post Office is a two-storey brown brick and concrete building constructed in </w:t>
            </w:r>
            <w:r w:rsidR="008D2BC7">
              <w:rPr>
                <w:rFonts w:ascii="Calibri" w:eastAsia="Times New Roman" w:hAnsi="Calibri" w:cs="Calibri"/>
                <w:sz w:val="22"/>
              </w:rPr>
              <w:t>1969 by the WA Post Office.</w:t>
            </w:r>
          </w:p>
          <w:p w:rsidR="00B14AC9" w:rsidRPr="00B14AC9" w:rsidRDefault="00B14AC9" w:rsidP="00B14AC9">
            <w:pPr>
              <w:spacing w:before="60" w:after="60"/>
              <w:ind w:right="62"/>
              <w:jc w:val="both"/>
              <w:rPr>
                <w:rFonts w:ascii="Calibri" w:eastAsia="Times New Roman" w:hAnsi="Calibri" w:cs="Calibri"/>
                <w:sz w:val="22"/>
              </w:rPr>
            </w:pPr>
            <w:r w:rsidRPr="00B14AC9">
              <w:rPr>
                <w:rFonts w:ascii="Calibri" w:eastAsia="Times New Roman" w:hAnsi="Calibri" w:cs="Calibri"/>
                <w:sz w:val="22"/>
              </w:rPr>
              <w:t xml:space="preserve">A physical assessment of the former Post Office, and reference to </w:t>
            </w:r>
            <w:proofErr w:type="spellStart"/>
            <w:r w:rsidRPr="00B14AC9">
              <w:rPr>
                <w:rFonts w:ascii="Calibri" w:eastAsia="Times New Roman" w:hAnsi="Calibri" w:cs="Calibri"/>
                <w:sz w:val="22"/>
              </w:rPr>
              <w:t>Apperley</w:t>
            </w:r>
            <w:proofErr w:type="spellEnd"/>
            <w:r w:rsidRPr="00B14AC9">
              <w:rPr>
                <w:rFonts w:ascii="Calibri" w:eastAsia="Times New Roman" w:hAnsi="Calibri" w:cs="Calibri"/>
                <w:sz w:val="22"/>
              </w:rPr>
              <w:t xml:space="preserve">, Irving and Reynolds’ </w:t>
            </w:r>
            <w:r w:rsidRPr="00A97C21">
              <w:rPr>
                <w:rFonts w:ascii="Calibri" w:eastAsia="Times New Roman" w:hAnsi="Calibri" w:cs="Calibri"/>
                <w:i/>
                <w:sz w:val="22"/>
              </w:rPr>
              <w:t>Identifying Australian Architecture: Styles and Terms from 1788 to the Present, (1989)</w:t>
            </w:r>
            <w:r w:rsidRPr="00B14AC9">
              <w:rPr>
                <w:rFonts w:ascii="Calibri" w:eastAsia="Times New Roman" w:hAnsi="Calibri" w:cs="Calibri"/>
                <w:sz w:val="22"/>
              </w:rPr>
              <w:t xml:space="preserve"> determines that the building demonstrates more characteristics of the Late Twentieth-Century International style.</w:t>
            </w:r>
          </w:p>
          <w:p w:rsidR="00B14AC9" w:rsidRPr="00B14AC9" w:rsidRDefault="00B14AC9" w:rsidP="00B14AC9">
            <w:pPr>
              <w:spacing w:before="60" w:after="60"/>
              <w:ind w:right="62"/>
              <w:jc w:val="both"/>
              <w:rPr>
                <w:rFonts w:ascii="Calibri" w:eastAsia="Times New Roman" w:hAnsi="Calibri" w:cs="Calibri"/>
                <w:sz w:val="22"/>
              </w:rPr>
            </w:pPr>
            <w:r w:rsidRPr="00B14AC9">
              <w:rPr>
                <w:rFonts w:ascii="Calibri" w:eastAsia="Times New Roman" w:hAnsi="Calibri" w:cs="Calibri"/>
                <w:sz w:val="22"/>
              </w:rPr>
              <w:t xml:space="preserve">These include a </w:t>
            </w:r>
            <w:proofErr w:type="spellStart"/>
            <w:r w:rsidRPr="00B14AC9">
              <w:rPr>
                <w:rFonts w:ascii="Calibri" w:eastAsia="Times New Roman" w:hAnsi="Calibri" w:cs="Calibri"/>
                <w:sz w:val="22"/>
              </w:rPr>
              <w:t>cubiform</w:t>
            </w:r>
            <w:proofErr w:type="spellEnd"/>
            <w:r w:rsidRPr="00B14AC9">
              <w:rPr>
                <w:rFonts w:ascii="Calibri" w:eastAsia="Times New Roman" w:hAnsi="Calibri" w:cs="Calibri"/>
                <w:sz w:val="22"/>
              </w:rPr>
              <w:t xml:space="preserve"> shape; the structural frame expressed; large sheets of glass; plain, smooth wall surfaces; a precision and sharpness, whether free standing or to the façade; and contrasting textures (concrete and brick).</w:t>
            </w:r>
            <w:r w:rsidR="00A97C21">
              <w:rPr>
                <w:rStyle w:val="FootnoteReference"/>
                <w:rFonts w:ascii="Calibri" w:eastAsia="Times New Roman" w:hAnsi="Calibri" w:cs="Calibri"/>
                <w:sz w:val="22"/>
              </w:rPr>
              <w:footnoteReference w:id="1"/>
            </w:r>
            <w:r w:rsidRPr="00B14AC9">
              <w:rPr>
                <w:rFonts w:ascii="Calibri" w:eastAsia="Times New Roman" w:hAnsi="Calibri" w:cs="Calibri"/>
                <w:sz w:val="22"/>
              </w:rPr>
              <w:t xml:space="preserve">    Some of these characteristics are also demonstrated in Brutalism, but the latter is much more focused on the use of concrete, and the expression of large, aggressive, blocky forms. </w:t>
            </w:r>
          </w:p>
          <w:p w:rsidR="00B14AC9" w:rsidRDefault="00B14AC9" w:rsidP="00B14AC9">
            <w:pPr>
              <w:spacing w:before="60" w:after="60"/>
              <w:ind w:right="62"/>
              <w:jc w:val="both"/>
              <w:rPr>
                <w:rFonts w:ascii="Calibri" w:eastAsia="Times New Roman" w:hAnsi="Calibri" w:cs="Calibri"/>
                <w:sz w:val="22"/>
              </w:rPr>
            </w:pPr>
            <w:r w:rsidRPr="00B14AC9">
              <w:rPr>
                <w:rFonts w:ascii="Calibri" w:eastAsia="Times New Roman" w:hAnsi="Calibri" w:cs="Calibri"/>
                <w:sz w:val="22"/>
              </w:rPr>
              <w:t xml:space="preserve">Although setback from the street and disjointed from the commercial buildings on Simms Road, the building does have some landmark value sited on the corner of Dodd Street and </w:t>
            </w:r>
            <w:proofErr w:type="spellStart"/>
            <w:r w:rsidRPr="00B14AC9">
              <w:rPr>
                <w:rFonts w:ascii="Calibri" w:eastAsia="Times New Roman" w:hAnsi="Calibri" w:cs="Calibri"/>
                <w:sz w:val="22"/>
              </w:rPr>
              <w:t>Straughair</w:t>
            </w:r>
            <w:proofErr w:type="spellEnd"/>
            <w:r w:rsidRPr="00B14AC9">
              <w:rPr>
                <w:rFonts w:ascii="Calibri" w:eastAsia="Times New Roman" w:hAnsi="Calibri" w:cs="Calibri"/>
                <w:sz w:val="22"/>
              </w:rPr>
              <w:t xml:space="preserve"> Street.  Early photographs </w:t>
            </w:r>
            <w:r w:rsidR="00A97C21">
              <w:rPr>
                <w:rFonts w:ascii="Calibri" w:eastAsia="Times New Roman" w:hAnsi="Calibri" w:cs="Calibri"/>
                <w:sz w:val="22"/>
              </w:rPr>
              <w:t xml:space="preserve">(see figures 2 and 3) </w:t>
            </w:r>
            <w:r w:rsidRPr="00B14AC9">
              <w:rPr>
                <w:rFonts w:ascii="Calibri" w:eastAsia="Times New Roman" w:hAnsi="Calibri" w:cs="Calibri"/>
                <w:sz w:val="22"/>
              </w:rPr>
              <w:t>demonstrate this more successfully, as there were no mature trees to soften the streetscape.</w:t>
            </w:r>
          </w:p>
          <w:p w:rsidR="00285C92" w:rsidRPr="008D2BC7" w:rsidRDefault="00285C92" w:rsidP="008D2BC7">
            <w:pPr>
              <w:spacing w:before="60" w:after="60"/>
              <w:ind w:right="62"/>
              <w:jc w:val="both"/>
              <w:rPr>
                <w:rFonts w:ascii="Calibri" w:eastAsia="Times New Roman" w:hAnsi="Calibri" w:cs="Calibri"/>
                <w:sz w:val="22"/>
              </w:rPr>
            </w:pPr>
            <w:r>
              <w:rPr>
                <w:rFonts w:ascii="Calibri" w:eastAsia="Times New Roman" w:hAnsi="Calibri" w:cs="Calibri"/>
                <w:sz w:val="22"/>
              </w:rPr>
              <w:t>The exterior of the building remains in original condition.</w:t>
            </w:r>
          </w:p>
          <w:p w:rsidR="008D2BC7" w:rsidRDefault="008D2BC7" w:rsidP="008D2BC7">
            <w:pPr>
              <w:spacing w:before="60" w:after="60"/>
              <w:ind w:right="62"/>
              <w:jc w:val="both"/>
              <w:rPr>
                <w:rFonts w:ascii="Calibri" w:eastAsia="Times New Roman" w:hAnsi="Calibri" w:cs="Calibri"/>
                <w:sz w:val="22"/>
              </w:rPr>
            </w:pPr>
            <w:r>
              <w:rPr>
                <w:rFonts w:ascii="Calibri" w:eastAsia="Times New Roman" w:hAnsi="Calibri" w:cs="Calibri"/>
                <w:sz w:val="22"/>
              </w:rPr>
              <w:t>The building is sited on the</w:t>
            </w:r>
            <w:r w:rsidR="00A97C21">
              <w:rPr>
                <w:rFonts w:ascii="Calibri" w:eastAsia="Times New Roman" w:hAnsi="Calibri" w:cs="Calibri"/>
                <w:sz w:val="22"/>
              </w:rPr>
              <w:t xml:space="preserve"> corner of Dodd Street and </w:t>
            </w:r>
            <w:proofErr w:type="spellStart"/>
            <w:r w:rsidR="00A97C21">
              <w:rPr>
                <w:rFonts w:ascii="Calibri" w:eastAsia="Times New Roman" w:hAnsi="Calibri" w:cs="Calibri"/>
                <w:sz w:val="22"/>
              </w:rPr>
              <w:t>Strau</w:t>
            </w:r>
            <w:r>
              <w:rPr>
                <w:rFonts w:ascii="Calibri" w:eastAsia="Times New Roman" w:hAnsi="Calibri" w:cs="Calibri"/>
                <w:sz w:val="22"/>
              </w:rPr>
              <w:t>ghair</w:t>
            </w:r>
            <w:proofErr w:type="spellEnd"/>
            <w:r>
              <w:rPr>
                <w:rFonts w:ascii="Calibri" w:eastAsia="Times New Roman" w:hAnsi="Calibri" w:cs="Calibri"/>
                <w:sz w:val="22"/>
              </w:rPr>
              <w:t xml:space="preserve"> Street, and a</w:t>
            </w:r>
            <w:r w:rsidRPr="008D2BC7">
              <w:rPr>
                <w:rFonts w:ascii="Calibri" w:eastAsia="Times New Roman" w:hAnsi="Calibri" w:cs="Calibri"/>
                <w:sz w:val="22"/>
              </w:rPr>
              <w:t>lthough setback from the street</w:t>
            </w:r>
            <w:r>
              <w:rPr>
                <w:rFonts w:ascii="Calibri" w:eastAsia="Times New Roman" w:hAnsi="Calibri" w:cs="Calibri"/>
                <w:sz w:val="22"/>
              </w:rPr>
              <w:t xml:space="preserve"> it</w:t>
            </w:r>
            <w:r w:rsidRPr="008D2BC7">
              <w:rPr>
                <w:rFonts w:ascii="Calibri" w:eastAsia="Times New Roman" w:hAnsi="Calibri" w:cs="Calibri"/>
                <w:sz w:val="22"/>
              </w:rPr>
              <w:t xml:space="preserve"> does have some landmark value</w:t>
            </w:r>
            <w:r w:rsidR="001708BB">
              <w:rPr>
                <w:rFonts w:ascii="Calibri" w:eastAsia="Times New Roman" w:hAnsi="Calibri" w:cs="Calibri"/>
                <w:sz w:val="22"/>
              </w:rPr>
              <w:t>.</w:t>
            </w:r>
          </w:p>
          <w:p w:rsidR="00A97C21" w:rsidRDefault="001708BB" w:rsidP="00285C92">
            <w:pPr>
              <w:spacing w:before="60" w:after="60"/>
              <w:ind w:right="62"/>
              <w:jc w:val="both"/>
              <w:rPr>
                <w:rFonts w:ascii="Calibri" w:eastAsia="Times New Roman" w:hAnsi="Calibri" w:cs="Calibri"/>
                <w:sz w:val="22"/>
              </w:rPr>
            </w:pPr>
            <w:r>
              <w:rPr>
                <w:rFonts w:ascii="Calibri" w:eastAsia="Times New Roman" w:hAnsi="Calibri" w:cs="Calibri"/>
                <w:sz w:val="22"/>
              </w:rPr>
              <w:t xml:space="preserve">There is a large mature tree </w:t>
            </w:r>
            <w:r w:rsidR="008D0EEC">
              <w:rPr>
                <w:rFonts w:ascii="Calibri" w:eastAsia="Times New Roman" w:hAnsi="Calibri" w:cs="Calibri"/>
                <w:sz w:val="22"/>
              </w:rPr>
              <w:t>within the</w:t>
            </w:r>
            <w:r w:rsidR="00F82129">
              <w:rPr>
                <w:rFonts w:ascii="Calibri" w:eastAsia="Times New Roman" w:hAnsi="Calibri" w:cs="Calibri"/>
                <w:sz w:val="22"/>
              </w:rPr>
              <w:t xml:space="preserve"> adjacent</w:t>
            </w:r>
            <w:r w:rsidR="008D0EEC">
              <w:rPr>
                <w:rFonts w:ascii="Calibri" w:eastAsia="Times New Roman" w:hAnsi="Calibri" w:cs="Calibri"/>
                <w:sz w:val="22"/>
              </w:rPr>
              <w:t xml:space="preserve"> road reserve that appears likely to have been planted </w:t>
            </w:r>
            <w:r w:rsidR="00F82129">
              <w:rPr>
                <w:rFonts w:ascii="Calibri" w:eastAsia="Times New Roman" w:hAnsi="Calibri" w:cs="Calibri"/>
                <w:sz w:val="22"/>
              </w:rPr>
              <w:t>at the time the post office was built.</w:t>
            </w:r>
          </w:p>
          <w:p w:rsidR="00A97C21" w:rsidRPr="00F723C3" w:rsidRDefault="00A97C21" w:rsidP="00285C92">
            <w:pPr>
              <w:spacing w:before="60" w:after="60"/>
              <w:ind w:right="62"/>
              <w:jc w:val="both"/>
              <w:rPr>
                <w:rFonts w:ascii="Calibri" w:eastAsia="Times New Roman" w:hAnsi="Calibri" w:cs="Calibri"/>
                <w:sz w:val="22"/>
              </w:rPr>
            </w:pPr>
          </w:p>
        </w:tc>
      </w:tr>
      <w:tr w:rsidR="00F723C3" w:rsidRPr="00F723C3" w:rsidTr="00B77F2E">
        <w:tc>
          <w:tcPr>
            <w:tcW w:w="9436" w:type="dxa"/>
            <w:gridSpan w:val="3"/>
            <w:tcBorders>
              <w:top w:val="nil"/>
              <w:left w:val="nil"/>
              <w:bottom w:val="nil"/>
              <w:right w:val="nil"/>
            </w:tcBorders>
          </w:tcPr>
          <w:p w:rsidR="00F723C3" w:rsidRPr="00F723C3" w:rsidRDefault="00F723C3" w:rsidP="00F723C3">
            <w:pPr>
              <w:spacing w:before="60" w:after="60" w:line="240" w:lineRule="auto"/>
              <w:ind w:right="62"/>
              <w:jc w:val="both"/>
              <w:rPr>
                <w:rFonts w:ascii="Calibri" w:eastAsia="Times New Roman" w:hAnsi="Calibri" w:cs="Calibri"/>
                <w:b/>
              </w:rPr>
            </w:pPr>
            <w:r w:rsidRPr="00F723C3">
              <w:rPr>
                <w:rFonts w:ascii="Calibri" w:eastAsia="Times New Roman" w:hAnsi="Calibri" w:cs="Calibri"/>
                <w:b/>
                <w:sz w:val="22"/>
              </w:rPr>
              <w:t>HISTORY</w:t>
            </w:r>
          </w:p>
        </w:tc>
      </w:tr>
      <w:tr w:rsidR="00F723C3" w:rsidRPr="00F723C3" w:rsidTr="00B77F2E">
        <w:tc>
          <w:tcPr>
            <w:tcW w:w="9436" w:type="dxa"/>
            <w:gridSpan w:val="3"/>
            <w:tcBorders>
              <w:top w:val="nil"/>
              <w:left w:val="nil"/>
              <w:bottom w:val="nil"/>
              <w:right w:val="nil"/>
            </w:tcBorders>
          </w:tcPr>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The former Hamilton Hill Post Office was built in 1969, and was used as a Post Office for approximately 30 years.  It was built at a time when this part of Hamilton Hill was experiencing substantial population growth, and there was a need for additional services for the growing population.</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 xml:space="preserve">In the 1960s commercial uses had begun to appear near the corner of Carrington Street and </w:t>
            </w:r>
            <w:proofErr w:type="spellStart"/>
            <w:r w:rsidRPr="00A97C21">
              <w:rPr>
                <w:rFonts w:ascii="Calibri" w:eastAsia="Times New Roman" w:hAnsi="Calibri" w:cs="Calibri"/>
                <w:bCs/>
                <w:sz w:val="22"/>
              </w:rPr>
              <w:t>Winterfold</w:t>
            </w:r>
            <w:proofErr w:type="spellEnd"/>
            <w:r w:rsidRPr="00A97C21">
              <w:rPr>
                <w:rFonts w:ascii="Calibri" w:eastAsia="Times New Roman" w:hAnsi="Calibri" w:cs="Calibri"/>
                <w:bCs/>
                <w:sz w:val="22"/>
              </w:rPr>
              <w:t xml:space="preserve"> Road, and on the eastern side of Simms Road.  </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The need for a post office for area was recognised by the WA Post Office, during a year which included an extensive and widespread building program which was part of $30,640,000 spent in carrying out its 1968/69 works programme.</w:t>
            </w:r>
            <w:r w:rsidRPr="00A97C21">
              <w:rPr>
                <w:rFonts w:ascii="Calibri" w:eastAsia="Times New Roman" w:hAnsi="Calibri" w:cs="Calibri"/>
                <w:bCs/>
                <w:sz w:val="22"/>
                <w:vertAlign w:val="superscript"/>
              </w:rPr>
              <w:footnoteReference w:id="2"/>
            </w:r>
            <w:r w:rsidRPr="00A97C21">
              <w:rPr>
                <w:rFonts w:ascii="Calibri" w:eastAsia="Times New Roman" w:hAnsi="Calibri" w:cs="Calibri"/>
                <w:bCs/>
                <w:sz w:val="22"/>
              </w:rPr>
              <w:t xml:space="preserve">  </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During the 1960s there was extensive WA Post Office telecommunications expansion and building works throughout WA in response to increased demand for postal services.  This included new post offices, extension of existing post offices and replacement of some of the older, original post offices.</w:t>
            </w:r>
            <w:r w:rsidRPr="00A97C21">
              <w:rPr>
                <w:rFonts w:ascii="Calibri" w:eastAsia="Times New Roman" w:hAnsi="Calibri" w:cs="Calibri"/>
                <w:bCs/>
                <w:sz w:val="22"/>
                <w:vertAlign w:val="superscript"/>
              </w:rPr>
              <w:footnoteReference w:id="3"/>
            </w:r>
            <w:r w:rsidRPr="00A97C21">
              <w:rPr>
                <w:rFonts w:ascii="Calibri" w:eastAsia="Times New Roman" w:hAnsi="Calibri" w:cs="Calibri"/>
                <w:bCs/>
                <w:sz w:val="22"/>
              </w:rPr>
              <w:t xml:space="preserve">  </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lastRenderedPageBreak/>
              <w:t>The construction of the post office cost $69,000, and was completed during the 1968/69 works year.</w:t>
            </w:r>
            <w:r w:rsidRPr="00A97C21">
              <w:rPr>
                <w:rFonts w:ascii="Calibri" w:eastAsia="Times New Roman" w:hAnsi="Calibri" w:cs="Calibri"/>
                <w:bCs/>
                <w:sz w:val="22"/>
                <w:vertAlign w:val="superscript"/>
              </w:rPr>
              <w:footnoteReference w:id="4"/>
            </w:r>
            <w:r w:rsidRPr="00A97C21">
              <w:rPr>
                <w:rFonts w:ascii="Calibri" w:eastAsia="Times New Roman" w:hAnsi="Calibri" w:cs="Calibri"/>
                <w:bCs/>
                <w:sz w:val="22"/>
              </w:rPr>
              <w:t xml:space="preserve">  The building was a project of the Commonwealth Postmaster-General's Department and the federal Department of Finance, which managed non-Defence Commonwealth property in Australia at the time of construction in 1968/69.</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By 1974 there was a row of shops adjacent to the Post Office, and additional commercial uses on the eastern side of Simms Road.</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In approximately 2000 the western side of Simms Road was developed with commercial tenancies, and around this time the Post Office moved into one of these tenancies at the southern end were it remains today.</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In 2005 the commercial units to the east of the former Post Office building on Dodd Street were redeveloped for residential uses, isolating the former Post Office building from the commercial uses of Simms Road, although it is still within the ‘Local Centre’ zone, and is considered to form part of the Simms Road neighbourhood centre.</w:t>
            </w:r>
          </w:p>
          <w:p w:rsidR="00A97C21" w:rsidRPr="00A97C21" w:rsidRDefault="00A97C21" w:rsidP="00A97C21">
            <w:pPr>
              <w:spacing w:before="60" w:after="60"/>
              <w:ind w:right="28"/>
              <w:jc w:val="both"/>
              <w:rPr>
                <w:rFonts w:ascii="Calibri" w:eastAsia="Times New Roman" w:hAnsi="Calibri" w:cs="Calibri"/>
                <w:bCs/>
                <w:sz w:val="22"/>
              </w:rPr>
            </w:pPr>
            <w:r w:rsidRPr="00A97C21">
              <w:rPr>
                <w:rFonts w:ascii="Calibri" w:eastAsia="Times New Roman" w:hAnsi="Calibri" w:cs="Calibri"/>
                <w:bCs/>
                <w:sz w:val="22"/>
              </w:rPr>
              <w:t>Since 2000 the former Hamilton Hill Post Office building been used for office space and various other uses, or remained vacant.</w:t>
            </w:r>
          </w:p>
          <w:p w:rsidR="008247D7" w:rsidRPr="00F723C3" w:rsidRDefault="008247D7" w:rsidP="00285C92">
            <w:pPr>
              <w:spacing w:before="60" w:after="60"/>
              <w:ind w:right="28"/>
              <w:jc w:val="both"/>
              <w:rPr>
                <w:rFonts w:ascii="Calibri" w:eastAsia="Times New Roman" w:hAnsi="Calibri" w:cs="Calibri"/>
                <w:sz w:val="22"/>
              </w:rPr>
            </w:pPr>
          </w:p>
        </w:tc>
      </w:tr>
      <w:tr w:rsidR="00F723C3" w:rsidRPr="00F723C3" w:rsidTr="00B77F2E">
        <w:tc>
          <w:tcPr>
            <w:tcW w:w="3969" w:type="dxa"/>
            <w:tcBorders>
              <w:top w:val="nil"/>
              <w:left w:val="nil"/>
              <w:bottom w:val="nil"/>
              <w:right w:val="nil"/>
            </w:tcBorders>
          </w:tcPr>
          <w:p w:rsidR="00F723C3" w:rsidRPr="00F723C3" w:rsidRDefault="00F723C3"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lastRenderedPageBreak/>
              <w:t>CONDITION</w:t>
            </w:r>
          </w:p>
        </w:tc>
        <w:tc>
          <w:tcPr>
            <w:tcW w:w="5467" w:type="dxa"/>
            <w:gridSpan w:val="2"/>
            <w:tcBorders>
              <w:top w:val="nil"/>
              <w:left w:val="nil"/>
              <w:bottom w:val="nil"/>
              <w:right w:val="nil"/>
            </w:tcBorders>
          </w:tcPr>
          <w:p w:rsidR="00F723C3" w:rsidRPr="00F723C3" w:rsidRDefault="00852928" w:rsidP="00F723C3">
            <w:pPr>
              <w:spacing w:before="60" w:after="60" w:line="240" w:lineRule="auto"/>
              <w:ind w:right="29"/>
              <w:jc w:val="both"/>
              <w:rPr>
                <w:rFonts w:ascii="Calibri" w:eastAsia="Times New Roman" w:hAnsi="Calibri" w:cs="Calibri"/>
              </w:rPr>
            </w:pPr>
            <w:r>
              <w:rPr>
                <w:rFonts w:ascii="Calibri" w:eastAsia="Times New Roman" w:hAnsi="Calibri" w:cs="Calibri"/>
              </w:rPr>
              <w:t>Good</w:t>
            </w:r>
          </w:p>
        </w:tc>
      </w:tr>
      <w:tr w:rsidR="00E6543D" w:rsidRPr="00E2467F" w:rsidTr="00F323E0">
        <w:tc>
          <w:tcPr>
            <w:tcW w:w="3969" w:type="dxa"/>
            <w:tcBorders>
              <w:top w:val="nil"/>
              <w:left w:val="nil"/>
              <w:bottom w:val="nil"/>
              <w:right w:val="nil"/>
            </w:tcBorders>
          </w:tcPr>
          <w:p w:rsidR="00E6543D" w:rsidRPr="00E2467F" w:rsidRDefault="00E6543D" w:rsidP="00F323E0">
            <w:pPr>
              <w:spacing w:before="60" w:after="60" w:line="240" w:lineRule="auto"/>
              <w:ind w:right="29"/>
              <w:jc w:val="both"/>
              <w:rPr>
                <w:rFonts w:ascii="Calibri" w:eastAsia="Times New Roman" w:hAnsi="Calibri" w:cs="Calibri"/>
                <w:b/>
              </w:rPr>
            </w:pPr>
            <w:r w:rsidRPr="00E2467F">
              <w:rPr>
                <w:rFonts w:ascii="Calibri" w:eastAsia="Times New Roman" w:hAnsi="Calibri" w:cs="Calibri"/>
                <w:b/>
                <w:sz w:val="22"/>
              </w:rPr>
              <w:t>ASSOCIATED PEOPLE</w:t>
            </w:r>
          </w:p>
        </w:tc>
        <w:tc>
          <w:tcPr>
            <w:tcW w:w="5467" w:type="dxa"/>
            <w:gridSpan w:val="2"/>
            <w:tcBorders>
              <w:top w:val="nil"/>
              <w:left w:val="nil"/>
              <w:bottom w:val="nil"/>
              <w:right w:val="nil"/>
            </w:tcBorders>
          </w:tcPr>
          <w:p w:rsidR="00E6543D" w:rsidRPr="00F723C3" w:rsidRDefault="00E728AF" w:rsidP="00E43A7B">
            <w:pPr>
              <w:spacing w:before="60" w:after="60"/>
              <w:ind w:right="28"/>
              <w:jc w:val="both"/>
              <w:rPr>
                <w:rFonts w:ascii="Calibri" w:eastAsia="Times New Roman" w:hAnsi="Calibri" w:cs="Calibri"/>
                <w:sz w:val="22"/>
              </w:rPr>
            </w:pPr>
            <w:r>
              <w:rPr>
                <w:rFonts w:ascii="Calibri" w:eastAsia="Times New Roman" w:hAnsi="Calibri" w:cs="Calibri"/>
                <w:sz w:val="22"/>
              </w:rPr>
              <w:t>Nil known.</w:t>
            </w:r>
          </w:p>
        </w:tc>
      </w:tr>
      <w:tr w:rsidR="00E6543D" w:rsidRPr="00F723C3" w:rsidTr="00B77F2E">
        <w:trPr>
          <w:trHeight w:val="85"/>
        </w:trPr>
        <w:tc>
          <w:tcPr>
            <w:tcW w:w="3969" w:type="dxa"/>
            <w:vMerge w:val="restart"/>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OTHER LISTINGS</w:t>
            </w:r>
          </w:p>
        </w:tc>
        <w:tc>
          <w:tcPr>
            <w:tcW w:w="2733"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i/>
              </w:rPr>
            </w:pPr>
            <w:r>
              <w:rPr>
                <w:rFonts w:ascii="Calibri" w:eastAsia="Times New Roman" w:hAnsi="Calibri" w:cs="Calibri"/>
                <w:i/>
                <w:sz w:val="22"/>
              </w:rPr>
              <w:t xml:space="preserve">HCWA No. </w:t>
            </w:r>
          </w:p>
        </w:tc>
        <w:tc>
          <w:tcPr>
            <w:tcW w:w="2734"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rPr>
            </w:pPr>
            <w:r w:rsidRPr="00F723C3">
              <w:rPr>
                <w:rFonts w:ascii="Calibri" w:eastAsia="Times New Roman" w:hAnsi="Calibri" w:cs="Calibri"/>
                <w:sz w:val="22"/>
              </w:rPr>
              <w:t>------</w:t>
            </w:r>
          </w:p>
        </w:tc>
      </w:tr>
      <w:tr w:rsidR="00E6543D" w:rsidRPr="00F723C3" w:rsidTr="00B77F2E">
        <w:trPr>
          <w:trHeight w:val="85"/>
        </w:trPr>
        <w:tc>
          <w:tcPr>
            <w:tcW w:w="3969" w:type="dxa"/>
            <w:vMerge/>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p>
        </w:tc>
        <w:tc>
          <w:tcPr>
            <w:tcW w:w="2733"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i/>
              </w:rPr>
            </w:pPr>
            <w:r w:rsidRPr="00F723C3">
              <w:rPr>
                <w:rFonts w:ascii="Calibri" w:eastAsia="Times New Roman" w:hAnsi="Calibri" w:cs="Calibri"/>
                <w:i/>
                <w:sz w:val="22"/>
              </w:rPr>
              <w:t>Register National Estate</w:t>
            </w:r>
          </w:p>
        </w:tc>
        <w:tc>
          <w:tcPr>
            <w:tcW w:w="2734"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rPr>
            </w:pPr>
            <w:r w:rsidRPr="00F723C3">
              <w:rPr>
                <w:rFonts w:ascii="Calibri" w:eastAsia="Times New Roman" w:hAnsi="Calibri" w:cs="Calibri"/>
                <w:sz w:val="22"/>
              </w:rPr>
              <w:t>------</w:t>
            </w:r>
          </w:p>
        </w:tc>
      </w:tr>
      <w:tr w:rsidR="00E6543D" w:rsidRPr="00F723C3" w:rsidTr="00B77F2E">
        <w:trPr>
          <w:trHeight w:val="85"/>
        </w:trPr>
        <w:tc>
          <w:tcPr>
            <w:tcW w:w="3969" w:type="dxa"/>
            <w:vMerge/>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p>
        </w:tc>
        <w:tc>
          <w:tcPr>
            <w:tcW w:w="2733"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i/>
              </w:rPr>
            </w:pPr>
            <w:r w:rsidRPr="00F723C3">
              <w:rPr>
                <w:rFonts w:ascii="Calibri" w:eastAsia="Times New Roman" w:hAnsi="Calibri" w:cs="Calibri"/>
                <w:i/>
                <w:sz w:val="22"/>
              </w:rPr>
              <w:t>National Trust WA</w:t>
            </w:r>
          </w:p>
        </w:tc>
        <w:tc>
          <w:tcPr>
            <w:tcW w:w="2734"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rPr>
            </w:pPr>
            <w:r w:rsidRPr="00F723C3">
              <w:rPr>
                <w:rFonts w:ascii="Calibri" w:eastAsia="Times New Roman" w:hAnsi="Calibri" w:cs="Calibri"/>
                <w:sz w:val="22"/>
              </w:rPr>
              <w:t>------</w:t>
            </w:r>
          </w:p>
        </w:tc>
      </w:tr>
      <w:tr w:rsidR="00E6543D" w:rsidRPr="00F723C3" w:rsidTr="00B77F2E">
        <w:tc>
          <w:tcPr>
            <w:tcW w:w="3969"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SUPPORTING INFORMATION</w:t>
            </w:r>
          </w:p>
        </w:tc>
        <w:tc>
          <w:tcPr>
            <w:tcW w:w="5467" w:type="dxa"/>
            <w:gridSpan w:val="2"/>
            <w:tcBorders>
              <w:top w:val="nil"/>
              <w:left w:val="nil"/>
              <w:bottom w:val="nil"/>
              <w:right w:val="nil"/>
            </w:tcBorders>
          </w:tcPr>
          <w:p w:rsidR="00016D72" w:rsidRPr="00016D72" w:rsidRDefault="00016D72" w:rsidP="00016D72">
            <w:pPr>
              <w:spacing w:before="60" w:after="60"/>
              <w:ind w:right="29"/>
              <w:jc w:val="both"/>
              <w:rPr>
                <w:rFonts w:ascii="Calibri" w:eastAsia="Times New Roman" w:hAnsi="Calibri" w:cs="Calibri"/>
                <w:sz w:val="22"/>
              </w:rPr>
            </w:pPr>
            <w:r w:rsidRPr="00016D72">
              <w:rPr>
                <w:rFonts w:ascii="Calibri" w:eastAsia="Times New Roman" w:hAnsi="Calibri" w:cs="Calibri"/>
                <w:sz w:val="22"/>
              </w:rPr>
              <w:t xml:space="preserve">Beverley Times, ‘W.A. Post office budget is $30.6million’Friday 27 September 1968, p 4 </w:t>
            </w:r>
          </w:p>
          <w:p w:rsidR="00A97C21" w:rsidRDefault="00016D72" w:rsidP="00A97C21">
            <w:pPr>
              <w:spacing w:before="60" w:after="60"/>
              <w:ind w:right="29"/>
              <w:jc w:val="both"/>
              <w:rPr>
                <w:rFonts w:ascii="Calibri" w:eastAsia="Times New Roman" w:hAnsi="Calibri" w:cs="Calibri"/>
                <w:sz w:val="22"/>
              </w:rPr>
            </w:pPr>
            <w:r w:rsidRPr="00016D72">
              <w:rPr>
                <w:rFonts w:ascii="Calibri" w:eastAsia="Times New Roman" w:hAnsi="Calibri" w:cs="Calibri"/>
                <w:sz w:val="22"/>
              </w:rPr>
              <w:t xml:space="preserve">Beverley Times, ‘Post Office Achievements’ Friday 15 January 1965, p4 </w:t>
            </w:r>
          </w:p>
          <w:p w:rsidR="00A97C21" w:rsidRPr="00F723C3" w:rsidRDefault="00A97C21" w:rsidP="00016D72">
            <w:pPr>
              <w:spacing w:before="60" w:after="60"/>
              <w:ind w:right="29"/>
              <w:jc w:val="both"/>
              <w:rPr>
                <w:rFonts w:ascii="Calibri" w:eastAsia="Times New Roman" w:hAnsi="Calibri" w:cs="Calibri"/>
                <w:sz w:val="22"/>
              </w:rPr>
            </w:pPr>
            <w:proofErr w:type="spellStart"/>
            <w:r w:rsidRPr="00A97C21">
              <w:rPr>
                <w:rFonts w:ascii="Calibri" w:eastAsia="Times New Roman" w:hAnsi="Calibri" w:cs="Calibri"/>
                <w:bCs/>
                <w:sz w:val="22"/>
              </w:rPr>
              <w:t>Apperley</w:t>
            </w:r>
            <w:proofErr w:type="spellEnd"/>
            <w:r w:rsidRPr="00A97C21">
              <w:rPr>
                <w:rFonts w:ascii="Calibri" w:eastAsia="Times New Roman" w:hAnsi="Calibri" w:cs="Calibri"/>
                <w:bCs/>
                <w:sz w:val="22"/>
              </w:rPr>
              <w:t>, R, R. Irving and P. Reynolds. (1989) Identifying Australian Architecture: Styles and Terms from 1788 to the Present. Sydney, Angus and Robertson, pp. 232-235.</w:t>
            </w:r>
          </w:p>
        </w:tc>
      </w:tr>
      <w:tr w:rsidR="00E6543D" w:rsidRPr="00F723C3" w:rsidTr="00B77F2E">
        <w:tc>
          <w:tcPr>
            <w:tcW w:w="3969"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ASSESSOR(S) NAME</w:t>
            </w:r>
          </w:p>
        </w:tc>
        <w:tc>
          <w:tcPr>
            <w:tcW w:w="5467" w:type="dxa"/>
            <w:gridSpan w:val="2"/>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rPr>
            </w:pPr>
            <w:r w:rsidRPr="00F723C3">
              <w:rPr>
                <w:rFonts w:ascii="Calibri" w:eastAsia="Times New Roman" w:hAnsi="Calibri" w:cs="Calibri"/>
                <w:sz w:val="22"/>
              </w:rPr>
              <w:t>City of Cockburn</w:t>
            </w:r>
            <w:r w:rsidR="00A97C21">
              <w:rPr>
                <w:rFonts w:ascii="Calibri" w:eastAsia="Times New Roman" w:hAnsi="Calibri" w:cs="Calibri"/>
                <w:sz w:val="22"/>
              </w:rPr>
              <w:t xml:space="preserve"> and Element</w:t>
            </w:r>
          </w:p>
        </w:tc>
      </w:tr>
      <w:tr w:rsidR="00E6543D" w:rsidRPr="00F723C3" w:rsidTr="00B77F2E">
        <w:tc>
          <w:tcPr>
            <w:tcW w:w="3969"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ADDITIONAL NOTES</w:t>
            </w:r>
          </w:p>
        </w:tc>
        <w:tc>
          <w:tcPr>
            <w:tcW w:w="5467" w:type="dxa"/>
            <w:gridSpan w:val="2"/>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rPr>
            </w:pPr>
          </w:p>
        </w:tc>
      </w:tr>
      <w:tr w:rsidR="00E6543D" w:rsidRPr="00F723C3" w:rsidTr="00B77F2E">
        <w:tc>
          <w:tcPr>
            <w:tcW w:w="3969" w:type="dxa"/>
            <w:tcBorders>
              <w:top w:val="nil"/>
              <w:left w:val="nil"/>
              <w:bottom w:val="nil"/>
              <w:right w:val="nil"/>
            </w:tcBorders>
          </w:tcPr>
          <w:p w:rsidR="00E6543D" w:rsidRPr="00F723C3" w:rsidRDefault="00E6543D" w:rsidP="00F723C3">
            <w:pPr>
              <w:spacing w:before="60" w:after="60" w:line="240" w:lineRule="auto"/>
              <w:ind w:right="29"/>
              <w:jc w:val="both"/>
              <w:rPr>
                <w:rFonts w:ascii="Calibri" w:eastAsia="Times New Roman" w:hAnsi="Calibri" w:cs="Calibri"/>
                <w:b/>
              </w:rPr>
            </w:pPr>
            <w:r w:rsidRPr="00F723C3">
              <w:rPr>
                <w:rFonts w:ascii="Calibri" w:eastAsia="Times New Roman" w:hAnsi="Calibri" w:cs="Calibri"/>
                <w:b/>
                <w:sz w:val="22"/>
              </w:rPr>
              <w:t>DATE OF LAST ASSESSMENT</w:t>
            </w:r>
          </w:p>
        </w:tc>
        <w:tc>
          <w:tcPr>
            <w:tcW w:w="5467" w:type="dxa"/>
            <w:gridSpan w:val="2"/>
            <w:tcBorders>
              <w:top w:val="nil"/>
              <w:left w:val="nil"/>
              <w:bottom w:val="nil"/>
              <w:right w:val="nil"/>
            </w:tcBorders>
          </w:tcPr>
          <w:p w:rsidR="00E6543D" w:rsidRPr="00F723C3" w:rsidRDefault="00A97C21" w:rsidP="00F723C3">
            <w:pPr>
              <w:spacing w:before="60" w:after="60" w:line="240" w:lineRule="auto"/>
              <w:ind w:right="29"/>
              <w:jc w:val="both"/>
              <w:rPr>
                <w:rFonts w:ascii="Calibri" w:eastAsia="Times New Roman" w:hAnsi="Calibri" w:cs="Calibri"/>
              </w:rPr>
            </w:pPr>
            <w:r>
              <w:rPr>
                <w:rFonts w:ascii="Calibri" w:eastAsia="Times New Roman" w:hAnsi="Calibri" w:cs="Calibri"/>
              </w:rPr>
              <w:t>19 February 2020</w:t>
            </w:r>
          </w:p>
        </w:tc>
      </w:tr>
      <w:tr w:rsidR="00D91808" w:rsidRPr="00F723C3" w:rsidTr="00B77F2E">
        <w:tc>
          <w:tcPr>
            <w:tcW w:w="3969" w:type="dxa"/>
            <w:tcBorders>
              <w:top w:val="nil"/>
              <w:left w:val="nil"/>
              <w:bottom w:val="nil"/>
              <w:right w:val="nil"/>
            </w:tcBorders>
          </w:tcPr>
          <w:p w:rsidR="00D91808" w:rsidRPr="00F723C3" w:rsidRDefault="00D91808" w:rsidP="00F723C3">
            <w:pPr>
              <w:spacing w:before="60" w:after="60" w:line="240" w:lineRule="auto"/>
              <w:ind w:right="29"/>
              <w:jc w:val="both"/>
              <w:rPr>
                <w:rFonts w:ascii="Calibri" w:eastAsia="Times New Roman" w:hAnsi="Calibri" w:cs="Calibri"/>
                <w:b/>
                <w:sz w:val="22"/>
              </w:rPr>
            </w:pPr>
            <w:r>
              <w:rPr>
                <w:rFonts w:ascii="Calibri" w:eastAsia="Times New Roman" w:hAnsi="Calibri" w:cs="Calibri"/>
                <w:b/>
                <w:sz w:val="22"/>
              </w:rPr>
              <w:t>LISTING HISTORY</w:t>
            </w:r>
          </w:p>
        </w:tc>
        <w:tc>
          <w:tcPr>
            <w:tcW w:w="5467" w:type="dxa"/>
            <w:gridSpan w:val="2"/>
            <w:tcBorders>
              <w:top w:val="nil"/>
              <w:left w:val="nil"/>
              <w:bottom w:val="nil"/>
              <w:right w:val="nil"/>
            </w:tcBorders>
          </w:tcPr>
          <w:p w:rsidR="00D91808" w:rsidRDefault="00D91808" w:rsidP="00F723C3">
            <w:pPr>
              <w:spacing w:before="60" w:after="60" w:line="240" w:lineRule="auto"/>
              <w:ind w:right="29"/>
              <w:jc w:val="both"/>
              <w:rPr>
                <w:rFonts w:ascii="Calibri" w:eastAsia="Times New Roman" w:hAnsi="Calibri" w:cs="Calibri"/>
                <w:sz w:val="22"/>
              </w:rPr>
            </w:pPr>
          </w:p>
        </w:tc>
      </w:tr>
    </w:tbl>
    <w:p w:rsidR="00F723C3" w:rsidRPr="00F723C3" w:rsidRDefault="00F723C3" w:rsidP="00F723C3">
      <w:pPr>
        <w:spacing w:before="60" w:after="60" w:line="240" w:lineRule="auto"/>
        <w:jc w:val="both"/>
        <w:rPr>
          <w:rFonts w:ascii="Calibri" w:eastAsia="Times New Roman" w:hAnsi="Calibri" w:cs="Calibri"/>
          <w:sz w:val="22"/>
        </w:rPr>
      </w:pPr>
    </w:p>
    <w:p w:rsidR="00F82129" w:rsidRDefault="0010358B" w:rsidP="00F82129">
      <w:pPr>
        <w:keepNext/>
        <w:spacing w:before="60" w:after="60" w:line="240" w:lineRule="auto"/>
        <w:jc w:val="both"/>
      </w:pPr>
      <w:r>
        <w:rPr>
          <w:noProof/>
          <w:lang w:eastAsia="en-AU"/>
        </w:rPr>
        <w:lastRenderedPageBreak/>
        <w:drawing>
          <wp:inline distT="0" distB="0" distL="0" distR="0" wp14:anchorId="5B17AFA6" wp14:editId="36BA6040">
            <wp:extent cx="5943600" cy="23615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361565"/>
                    </a:xfrm>
                    <a:prstGeom prst="rect">
                      <a:avLst/>
                    </a:prstGeom>
                  </pic:spPr>
                </pic:pic>
              </a:graphicData>
            </a:graphic>
          </wp:inline>
        </w:drawing>
      </w:r>
    </w:p>
    <w:p w:rsidR="00F723C3" w:rsidRDefault="00F82129" w:rsidP="00F82129">
      <w:pPr>
        <w:pStyle w:val="Caption"/>
        <w:jc w:val="both"/>
        <w:rPr>
          <w:rFonts w:ascii="Calibri" w:eastAsia="Times New Roman" w:hAnsi="Calibri" w:cs="Calibri"/>
          <w:sz w:val="22"/>
        </w:rPr>
      </w:pPr>
      <w:proofErr w:type="gramStart"/>
      <w:r>
        <w:t xml:space="preserve">Figure </w:t>
      </w:r>
      <w:fldSimple w:instr=" SEQ Figure \* ARABIC ">
        <w:r>
          <w:rPr>
            <w:noProof/>
          </w:rPr>
          <w:t>1</w:t>
        </w:r>
      </w:fldSimple>
      <w:r>
        <w:t>.</w:t>
      </w:r>
      <w:proofErr w:type="gramEnd"/>
      <w:r>
        <w:t xml:space="preserve"> View of former post office from </w:t>
      </w:r>
      <w:proofErr w:type="spellStart"/>
      <w:r>
        <w:t>Straughair</w:t>
      </w:r>
      <w:proofErr w:type="spellEnd"/>
      <w:r>
        <w:t xml:space="preserve"> Street</w:t>
      </w:r>
    </w:p>
    <w:p w:rsidR="00A97C21" w:rsidRDefault="00A97C21" w:rsidP="00A97C21">
      <w:pPr>
        <w:rPr>
          <w:b/>
          <w:bCs/>
          <w:sz w:val="32"/>
          <w:szCs w:val="32"/>
        </w:rPr>
      </w:pPr>
      <w:r>
        <w:rPr>
          <w:noProof/>
          <w:lang w:eastAsia="en-AU"/>
        </w:rPr>
        <w:drawing>
          <wp:anchor distT="0" distB="0" distL="114300" distR="114300" simplePos="0" relativeHeight="251659264" behindDoc="1" locked="0" layoutInCell="1" allowOverlap="1" wp14:anchorId="5D04A623" wp14:editId="1666770A">
            <wp:simplePos x="0" y="0"/>
            <wp:positionH relativeFrom="column">
              <wp:posOffset>1049655</wp:posOffset>
            </wp:positionH>
            <wp:positionV relativeFrom="paragraph">
              <wp:posOffset>92710</wp:posOffset>
            </wp:positionV>
            <wp:extent cx="3740150" cy="2196465"/>
            <wp:effectExtent l="0" t="0" r="0" b="0"/>
            <wp:wrapNone/>
            <wp:docPr id="3" name="Picture 3" descr="https://www.slwa.wa.gov.au/images/pd341/341183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lwa.wa.gov.au/images/pd341/341183PD.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25985" r="2088"/>
                    <a:stretch/>
                  </pic:blipFill>
                  <pic:spPr bwMode="auto">
                    <a:xfrm>
                      <a:off x="0" y="0"/>
                      <a:ext cx="3740150" cy="2196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7C21" w:rsidRDefault="00A97C21" w:rsidP="00A97C21">
      <w:pPr>
        <w:rPr>
          <w:b/>
          <w:bCs/>
          <w:sz w:val="32"/>
          <w:szCs w:val="32"/>
        </w:rPr>
      </w:pPr>
      <w:r>
        <w:rPr>
          <w:b/>
          <w:bCs/>
          <w:sz w:val="32"/>
          <w:szCs w:val="32"/>
        </w:rPr>
        <w:br w:type="textWrapping" w:clear="all"/>
      </w:r>
    </w:p>
    <w:p w:rsidR="00A97C21" w:rsidRDefault="00A97C21" w:rsidP="00A97C21">
      <w:pPr>
        <w:rPr>
          <w:b/>
          <w:bCs/>
          <w:sz w:val="32"/>
          <w:szCs w:val="32"/>
        </w:rPr>
      </w:pPr>
    </w:p>
    <w:p w:rsidR="00A97C21" w:rsidRDefault="00A97C21" w:rsidP="00A97C21">
      <w:pPr>
        <w:rPr>
          <w:b/>
          <w:bCs/>
          <w:sz w:val="32"/>
          <w:szCs w:val="32"/>
        </w:rPr>
      </w:pPr>
    </w:p>
    <w:p w:rsidR="00A97C21" w:rsidRDefault="00A97C21" w:rsidP="00A97C21">
      <w:pPr>
        <w:rPr>
          <w:b/>
          <w:bCs/>
          <w:sz w:val="32"/>
          <w:szCs w:val="32"/>
        </w:rPr>
      </w:pPr>
      <w:bookmarkStart w:id="0" w:name="_GoBack"/>
      <w:bookmarkEnd w:id="0"/>
    </w:p>
    <w:p w:rsidR="00A97C21" w:rsidRDefault="00A97C21" w:rsidP="00A97C21">
      <w:pPr>
        <w:rPr>
          <w:b/>
          <w:bCs/>
          <w:sz w:val="32"/>
          <w:szCs w:val="32"/>
        </w:rPr>
      </w:pPr>
      <w:r>
        <w:rPr>
          <w:noProof/>
          <w:lang w:eastAsia="en-AU"/>
        </w:rPr>
        <mc:AlternateContent>
          <mc:Choice Requires="wps">
            <w:drawing>
              <wp:anchor distT="0" distB="0" distL="114300" distR="114300" simplePos="0" relativeHeight="251661312" behindDoc="0" locked="0" layoutInCell="1" allowOverlap="1" wp14:anchorId="5B875804" wp14:editId="72486F7C">
                <wp:simplePos x="0" y="0"/>
                <wp:positionH relativeFrom="column">
                  <wp:posOffset>1049655</wp:posOffset>
                </wp:positionH>
                <wp:positionV relativeFrom="paragraph">
                  <wp:posOffset>30480</wp:posOffset>
                </wp:positionV>
                <wp:extent cx="4358005" cy="635"/>
                <wp:effectExtent l="0" t="0" r="4445" b="0"/>
                <wp:wrapNone/>
                <wp:docPr id="5" name="Text Box 5"/>
                <wp:cNvGraphicFramePr/>
                <a:graphic xmlns:a="http://schemas.openxmlformats.org/drawingml/2006/main">
                  <a:graphicData uri="http://schemas.microsoft.com/office/word/2010/wordprocessingShape">
                    <wps:wsp>
                      <wps:cNvSpPr txBox="1"/>
                      <wps:spPr>
                        <a:xfrm>
                          <a:off x="0" y="0"/>
                          <a:ext cx="4358005" cy="635"/>
                        </a:xfrm>
                        <a:prstGeom prst="rect">
                          <a:avLst/>
                        </a:prstGeom>
                        <a:solidFill>
                          <a:prstClr val="white"/>
                        </a:solidFill>
                        <a:ln>
                          <a:noFill/>
                        </a:ln>
                        <a:effectLst/>
                      </wps:spPr>
                      <wps:txbx>
                        <w:txbxContent>
                          <w:p w:rsidR="00A97C21" w:rsidRPr="00A97C21" w:rsidRDefault="00A97C21" w:rsidP="00A97C21">
                            <w:pPr>
                              <w:pStyle w:val="Caption"/>
                            </w:pPr>
                            <w:proofErr w:type="gramStart"/>
                            <w:r>
                              <w:t xml:space="preserve">Figures </w:t>
                            </w:r>
                            <w:fldSimple w:instr=" SEQ Figure \* ARABIC ">
                              <w:r>
                                <w:rPr>
                                  <w:noProof/>
                                </w:rPr>
                                <w:t>2</w:t>
                              </w:r>
                            </w:fldSimple>
                            <w:r>
                              <w:t xml:space="preserve"> and 3.</w:t>
                            </w:r>
                            <w:proofErr w:type="gramEnd"/>
                            <w:r>
                              <w:t xml:space="preserve"> </w:t>
                            </w:r>
                            <w:proofErr w:type="gramStart"/>
                            <w:r>
                              <w:t>Hamilton Hill Post Office 1969</w:t>
                            </w:r>
                            <w:r>
                              <w:br/>
                            </w:r>
                            <w:r w:rsidRPr="00A97C21">
                              <w:t>State Library of Western Australia 1969 photographs, 341182PD &amp; 341183PD.</w:t>
                            </w:r>
                            <w:proofErr w:type="gramEnd"/>
                            <w:r>
                              <w:br/>
                            </w:r>
                            <w:hyperlink r:id="rId12" w:history="1">
                              <w:r w:rsidRPr="00956C7D">
                                <w:rPr>
                                  <w:rStyle w:val="Hyperlink"/>
                                </w:rPr>
                                <w:t>https://www.slwa.wa.gov.au/images/pd341/341183PD.jpg</w:t>
                              </w:r>
                            </w:hyperlink>
                            <w:r>
                              <w:br/>
                            </w:r>
                            <w:r w:rsidRPr="00A97C21">
                              <w:t>https://www.slwa.wa.gov.au/images/pd341/341182PD.jpg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2.65pt;margin-top:2.4pt;width:343.15pt;height:.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" stroked="f">
                <v:textbox style="mso-fit-shape-to-text:t" inset="0,0,0,0">
                  <w:txbxContent>
                    <w:p w:rsidR="00A97C21" w:rsidRPr="00A97C21" w:rsidRDefault="00A97C21" w:rsidP="00A97C21">
                      <w:pPr>
                        <w:pStyle w:val="Caption"/>
                      </w:pPr>
                      <w:proofErr w:type="gramStart"/>
                      <w:r>
                        <w:t>Figure</w:t>
                      </w:r>
                      <w:r>
                        <w:t>s</w:t>
                      </w:r>
                      <w:r>
                        <w:t xml:space="preserve"> </w:t>
                      </w:r>
                      <w:r>
                        <w:fldChar w:fldCharType="begin"/>
                      </w:r>
                      <w:r>
                        <w:instrText xml:space="preserve"> SEQ Figure \* ARABIC </w:instrText>
                      </w:r>
                      <w:r>
                        <w:fldChar w:fldCharType="separate"/>
                      </w:r>
                      <w:r>
                        <w:rPr>
                          <w:noProof/>
                        </w:rPr>
                        <w:t>2</w:t>
                      </w:r>
                      <w:r>
                        <w:fldChar w:fldCharType="end"/>
                      </w:r>
                      <w:r>
                        <w:t xml:space="preserve"> and 3</w:t>
                      </w:r>
                      <w:r>
                        <w:t>.</w:t>
                      </w:r>
                      <w:proofErr w:type="gramEnd"/>
                      <w:r>
                        <w:t xml:space="preserve"> </w:t>
                      </w:r>
                      <w:proofErr w:type="gramStart"/>
                      <w:r>
                        <w:t>Hamilton Hill Post Office 1969</w:t>
                      </w:r>
                      <w:r>
                        <w:br/>
                      </w:r>
                      <w:r w:rsidRPr="00A97C21">
                        <w:t>State Library of Western Australia 1969 photographs, 341182PD &amp; 341183PD.</w:t>
                      </w:r>
                      <w:proofErr w:type="gramEnd"/>
                      <w:r>
                        <w:br/>
                      </w:r>
                      <w:hyperlink r:id="rId13" w:history="1">
                        <w:r w:rsidRPr="00956C7D">
                          <w:rPr>
                            <w:rStyle w:val="Hyperlink"/>
                          </w:rPr>
                          <w:t>https://www.slwa.wa.gov.au/images/pd341/341183PD.jpg</w:t>
                        </w:r>
                      </w:hyperlink>
                      <w:r>
                        <w:br/>
                      </w:r>
                      <w:r w:rsidRPr="00A97C21">
                        <w:t>https://www.slwa.wa.gov.au/images/pd341/341182PD.jpg</w:t>
                      </w:r>
                    </w:p>
                  </w:txbxContent>
                </v:textbox>
              </v:shape>
            </w:pict>
          </mc:Fallback>
        </mc:AlternateContent>
      </w:r>
    </w:p>
    <w:p w:rsidR="00A97C21" w:rsidRDefault="00A97C21" w:rsidP="00A97C21">
      <w:pPr>
        <w:rPr>
          <w:b/>
          <w:bCs/>
          <w:sz w:val="32"/>
          <w:szCs w:val="32"/>
        </w:rPr>
      </w:pPr>
    </w:p>
    <w:p w:rsidR="00556AFE" w:rsidRPr="00A97C21" w:rsidRDefault="00A97C21" w:rsidP="00A97C21">
      <w:pPr>
        <w:rPr>
          <w:b/>
          <w:bCs/>
          <w:sz w:val="32"/>
          <w:szCs w:val="32"/>
        </w:rPr>
      </w:pPr>
      <w:r>
        <w:rPr>
          <w:noProof/>
          <w:lang w:eastAsia="en-AU"/>
        </w:rPr>
        <w:drawing>
          <wp:anchor distT="0" distB="0" distL="114300" distR="114300" simplePos="0" relativeHeight="251660288" behindDoc="0" locked="0" layoutInCell="1" allowOverlap="1" wp14:anchorId="264D448A" wp14:editId="7D4B34ED">
            <wp:simplePos x="0" y="0"/>
            <wp:positionH relativeFrom="column">
              <wp:posOffset>1061085</wp:posOffset>
            </wp:positionH>
            <wp:positionV relativeFrom="paragraph">
              <wp:posOffset>15240</wp:posOffset>
            </wp:positionV>
            <wp:extent cx="3820795" cy="2921000"/>
            <wp:effectExtent l="0" t="0" r="8255" b="0"/>
            <wp:wrapSquare wrapText="bothSides"/>
            <wp:docPr id="6" name="Picture 6" descr="https://www.slwa.wa.gov.au/images/pd341/341182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slwa.wa.gov.au/images/pd341/341182P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0795" cy="2921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56AFE" w:rsidRPr="00A97C21" w:rsidSect="00011395">
      <w:headerReference w:type="even" r:id="rId15"/>
      <w:headerReference w:type="default" r:id="rId16"/>
      <w:footerReference w:type="even" r:id="rId17"/>
      <w:footerReference w:type="default" r:id="rId18"/>
      <w:headerReference w:type="first" r:id="rId19"/>
      <w:footerReference w:type="first" r:id="rId20"/>
      <w:pgSz w:w="11909" w:h="16834"/>
      <w:pgMar w:top="1152" w:right="1152" w:bottom="1152" w:left="1152" w:header="709" w:footer="709" w:gutter="0"/>
      <w:paperSrc w:first="1" w:other="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F9D" w:rsidRDefault="00F8064E">
      <w:pPr>
        <w:spacing w:after="0" w:line="240" w:lineRule="auto"/>
      </w:pPr>
      <w:r>
        <w:separator/>
      </w:r>
    </w:p>
  </w:endnote>
  <w:endnote w:type="continuationSeparator" w:id="0">
    <w:p w:rsidR="00D53F9D" w:rsidRDefault="00F80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4F3" w:rsidRDefault="006C24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22"/>
      </w:rPr>
      <w:id w:val="50131468"/>
      <w:docPartObj>
        <w:docPartGallery w:val="Page Numbers (Bottom of Page)"/>
        <w:docPartUnique/>
      </w:docPartObj>
    </w:sdtPr>
    <w:sdtEndPr>
      <w:rPr>
        <w:color w:val="7F7F7F" w:themeColor="background1" w:themeShade="7F"/>
        <w:spacing w:val="60"/>
      </w:rPr>
    </w:sdtEndPr>
    <w:sdtContent>
      <w:p w:rsidR="0041765A" w:rsidRPr="00011395" w:rsidRDefault="00F723C3" w:rsidP="00DC4E83">
        <w:pPr>
          <w:pStyle w:val="Footer"/>
          <w:pBdr>
            <w:top w:val="single" w:sz="4" w:space="1" w:color="D9D9D9" w:themeColor="background1" w:themeShade="D9"/>
          </w:pBdr>
          <w:tabs>
            <w:tab w:val="right" w:pos="7513"/>
          </w:tabs>
          <w:ind w:right="249"/>
          <w:jc w:val="right"/>
          <w:rPr>
            <w:rFonts w:asciiTheme="minorHAnsi" w:hAnsiTheme="minorHAnsi" w:cstheme="minorHAnsi"/>
            <w:sz w:val="22"/>
          </w:rPr>
        </w:pPr>
        <w:r w:rsidRPr="00011395">
          <w:rPr>
            <w:rFonts w:asciiTheme="minorHAnsi" w:hAnsiTheme="minorHAnsi" w:cstheme="minorHAnsi"/>
            <w:sz w:val="22"/>
          </w:rPr>
          <w:fldChar w:fldCharType="begin"/>
        </w:r>
        <w:r w:rsidRPr="00011395">
          <w:rPr>
            <w:rFonts w:asciiTheme="minorHAnsi" w:hAnsiTheme="minorHAnsi" w:cstheme="minorHAnsi"/>
            <w:sz w:val="22"/>
          </w:rPr>
          <w:instrText xml:space="preserve"> PAGE   \* MERGEFORMAT </w:instrText>
        </w:r>
        <w:r w:rsidRPr="00011395">
          <w:rPr>
            <w:rFonts w:asciiTheme="minorHAnsi" w:hAnsiTheme="minorHAnsi" w:cstheme="minorHAnsi"/>
            <w:sz w:val="22"/>
          </w:rPr>
          <w:fldChar w:fldCharType="separate"/>
        </w:r>
        <w:r w:rsidR="006E07D3">
          <w:rPr>
            <w:rFonts w:asciiTheme="minorHAnsi" w:hAnsiTheme="minorHAnsi" w:cstheme="minorHAnsi"/>
            <w:noProof/>
            <w:sz w:val="22"/>
          </w:rPr>
          <w:t>2</w:t>
        </w:r>
        <w:r w:rsidRPr="00011395">
          <w:rPr>
            <w:rFonts w:asciiTheme="minorHAnsi" w:hAnsiTheme="minorHAnsi" w:cstheme="minorHAnsi"/>
            <w:sz w:val="22"/>
          </w:rPr>
          <w:fldChar w:fldCharType="end"/>
        </w:r>
        <w:r w:rsidRPr="00011395">
          <w:rPr>
            <w:rFonts w:asciiTheme="minorHAnsi" w:hAnsiTheme="minorHAnsi" w:cstheme="minorHAnsi"/>
            <w:sz w:val="22"/>
          </w:rPr>
          <w:t xml:space="preserve"> | </w:t>
        </w:r>
        <w:r w:rsidRPr="00011395">
          <w:rPr>
            <w:rFonts w:asciiTheme="minorHAnsi" w:hAnsiTheme="minorHAnsi" w:cstheme="minorHAnsi"/>
            <w:color w:val="7F7F7F" w:themeColor="background1" w:themeShade="7F"/>
            <w:spacing w:val="60"/>
            <w:sz w:val="22"/>
          </w:rPr>
          <w:t>Page</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4F3" w:rsidRDefault="006C24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F9D" w:rsidRDefault="00F8064E">
      <w:pPr>
        <w:spacing w:after="0" w:line="240" w:lineRule="auto"/>
      </w:pPr>
      <w:r>
        <w:separator/>
      </w:r>
    </w:p>
  </w:footnote>
  <w:footnote w:type="continuationSeparator" w:id="0">
    <w:p w:rsidR="00D53F9D" w:rsidRDefault="00F8064E">
      <w:pPr>
        <w:spacing w:after="0" w:line="240" w:lineRule="auto"/>
      </w:pPr>
      <w:r>
        <w:continuationSeparator/>
      </w:r>
    </w:p>
  </w:footnote>
  <w:footnote w:id="1">
    <w:p w:rsidR="00A97C21" w:rsidRDefault="00A97C21">
      <w:pPr>
        <w:pStyle w:val="FootnoteText"/>
      </w:pPr>
      <w:r>
        <w:rPr>
          <w:rStyle w:val="FootnoteReference"/>
        </w:rPr>
        <w:footnoteRef/>
      </w:r>
      <w:r>
        <w:t xml:space="preserve"> </w:t>
      </w:r>
      <w:proofErr w:type="spellStart"/>
      <w:proofErr w:type="gramStart"/>
      <w:r w:rsidRPr="00A97C21">
        <w:rPr>
          <w:bCs/>
        </w:rPr>
        <w:t>Apperley</w:t>
      </w:r>
      <w:proofErr w:type="spellEnd"/>
      <w:r w:rsidRPr="00A97C21">
        <w:rPr>
          <w:bCs/>
        </w:rPr>
        <w:t>, R, R. Irving and P. Reynolds.</w:t>
      </w:r>
      <w:proofErr w:type="gramEnd"/>
      <w:r w:rsidRPr="00A97C21">
        <w:rPr>
          <w:bCs/>
        </w:rPr>
        <w:t xml:space="preserve"> (1989) Identifying Australian Architecture: Styles and Terms from 1788 to the Present. Sydney, Angus and Robertson, pp. 232-235.</w:t>
      </w:r>
    </w:p>
  </w:footnote>
  <w:footnote w:id="2">
    <w:p w:rsidR="00A97C21" w:rsidRDefault="00A97C21" w:rsidP="00A97C21">
      <w:pPr>
        <w:pStyle w:val="FootnoteText"/>
      </w:pPr>
      <w:r>
        <w:rPr>
          <w:rStyle w:val="FootnoteReference"/>
        </w:rPr>
        <w:footnoteRef/>
      </w:r>
      <w:r>
        <w:t xml:space="preserve"> </w:t>
      </w:r>
      <w:r w:rsidRPr="00765F44">
        <w:rPr>
          <w:bCs/>
        </w:rPr>
        <w:t>Beverley Times, ‘W.A. Post office budget is $30.6million’Friday 27 September 1968, p</w:t>
      </w:r>
      <w:r>
        <w:rPr>
          <w:bCs/>
        </w:rPr>
        <w:t xml:space="preserve">p. </w:t>
      </w:r>
      <w:r w:rsidRPr="00765F44">
        <w:rPr>
          <w:bCs/>
        </w:rPr>
        <w:t xml:space="preserve">4 </w:t>
      </w:r>
    </w:p>
  </w:footnote>
  <w:footnote w:id="3">
    <w:p w:rsidR="00A97C21" w:rsidRDefault="00A97C21" w:rsidP="00A97C21">
      <w:pPr>
        <w:pStyle w:val="FootnoteText"/>
      </w:pPr>
      <w:r>
        <w:rPr>
          <w:rStyle w:val="FootnoteReference"/>
        </w:rPr>
        <w:footnoteRef/>
      </w:r>
      <w:r>
        <w:t xml:space="preserve"> </w:t>
      </w:r>
      <w:r w:rsidRPr="00765F44">
        <w:rPr>
          <w:bCs/>
        </w:rPr>
        <w:t>Beverley Times, ‘Post Office Achievements’ Friday 15 January 1965, p</w:t>
      </w:r>
      <w:r>
        <w:rPr>
          <w:bCs/>
        </w:rPr>
        <w:t xml:space="preserve">p. </w:t>
      </w:r>
      <w:r w:rsidRPr="00765F44">
        <w:rPr>
          <w:bCs/>
        </w:rPr>
        <w:t xml:space="preserve">4 </w:t>
      </w:r>
    </w:p>
  </w:footnote>
  <w:footnote w:id="4">
    <w:p w:rsidR="00A97C21" w:rsidRDefault="00A97C21" w:rsidP="00A97C21">
      <w:pPr>
        <w:pStyle w:val="FootnoteText"/>
      </w:pPr>
      <w:r>
        <w:rPr>
          <w:rStyle w:val="FootnoteReference"/>
        </w:rPr>
        <w:footnoteRef/>
      </w:r>
      <w:r>
        <w:t xml:space="preserve"> </w:t>
      </w:r>
      <w:r w:rsidRPr="00765F44">
        <w:rPr>
          <w:bCs/>
        </w:rPr>
        <w:t>Beverley Times, ‘W.A. Post office budget is $30.6million’Friday 27 September 1968, p</w:t>
      </w:r>
      <w:r>
        <w:rPr>
          <w:bCs/>
        </w:rPr>
        <w:t xml:space="preserve">p. </w:t>
      </w:r>
      <w:r w:rsidRPr="00765F44">
        <w:rPr>
          <w:bCs/>
        </w:rPr>
        <w:t xml:space="preserve">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4F3" w:rsidRDefault="006C2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65A" w:rsidRPr="00112C00" w:rsidRDefault="006E07D3" w:rsidP="00112C00">
    <w:pPr>
      <w:pStyle w:val="Header"/>
      <w:spacing w:after="200"/>
      <w:rPr>
        <w:rFonts w:asciiTheme="minorHAnsi" w:hAnsiTheme="minorHAnsi" w:cstheme="minorHAnsi"/>
      </w:rPr>
    </w:pPr>
    <w:sdt>
      <w:sdtPr>
        <w:rPr>
          <w:rFonts w:asciiTheme="minorHAnsi" w:hAnsiTheme="minorHAnsi" w:cstheme="minorHAnsi"/>
          <w:b/>
          <w:smallCaps/>
          <w:color w:val="95B3D7" w:themeColor="accent1" w:themeTint="99"/>
          <w:sz w:val="36"/>
        </w:rPr>
        <w:id w:val="236905237"/>
        <w:docPartObj>
          <w:docPartGallery w:val="Watermarks"/>
          <w:docPartUnique/>
        </w:docPartObj>
      </w:sdtPr>
      <w:sdtEndPr/>
      <w:sdtContent>
        <w:r>
          <w:rPr>
            <w:rFonts w:asciiTheme="minorHAnsi" w:hAnsiTheme="minorHAnsi" w:cstheme="minorHAnsi"/>
            <w:b/>
            <w:smallCaps/>
            <w:noProof/>
            <w:color w:val="95B3D7" w:themeColor="accent1" w:themeTint="99"/>
            <w:sz w:val="36"/>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228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723C3" w:rsidRPr="001D7E3F">
      <w:rPr>
        <w:rFonts w:asciiTheme="minorHAnsi" w:hAnsiTheme="minorHAnsi" w:cstheme="minorHAnsi"/>
        <w:b/>
        <w:smallCaps/>
        <w:noProof/>
        <w:color w:val="95B3D7" w:themeColor="accent1" w:themeTint="99"/>
        <w:sz w:val="36"/>
        <w:lang w:eastAsia="en-AU"/>
      </w:rPr>
      <w:drawing>
        <wp:inline distT="0" distB="0" distL="0" distR="0" wp14:anchorId="3D1D4EE4" wp14:editId="28684E88">
          <wp:extent cx="1171395" cy="801955"/>
          <wp:effectExtent l="19050" t="0" r="0" b="0"/>
          <wp:docPr id="4" name="il_fi" descr="http://www.summeroffun.com.au/wp-content/uploads/2010/03/COC-LOW-Res-logo-em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ummeroffun.com.au/wp-content/uploads/2010/03/COC-LOW-Res-logo-email.jpg"/>
                  <pic:cNvPicPr>
                    <a:picLocks noChangeAspect="1" noChangeArrowheads="1"/>
                  </pic:cNvPicPr>
                </pic:nvPicPr>
                <pic:blipFill>
                  <a:blip r:embed="rId1"/>
                  <a:srcRect/>
                  <a:stretch>
                    <a:fillRect/>
                  </a:stretch>
                </pic:blipFill>
                <pic:spPr bwMode="auto">
                  <a:xfrm>
                    <a:off x="0" y="0"/>
                    <a:ext cx="1174632" cy="804171"/>
                  </a:xfrm>
                  <a:prstGeom prst="rect">
                    <a:avLst/>
                  </a:prstGeom>
                  <a:noFill/>
                  <a:ln w="9525">
                    <a:noFill/>
                    <a:miter lim="800000"/>
                    <a:headEnd/>
                    <a:tailEnd/>
                  </a:ln>
                </pic:spPr>
              </pic:pic>
            </a:graphicData>
          </a:graphic>
        </wp:inline>
      </w:drawing>
    </w:r>
    <w:r w:rsidR="00F723C3">
      <w:rPr>
        <w:rFonts w:asciiTheme="minorHAnsi" w:hAnsiTheme="minorHAnsi" w:cstheme="minorHAnsi"/>
        <w:b/>
        <w:smallCaps/>
        <w:color w:val="95B3D7" w:themeColor="accent1" w:themeTint="99"/>
        <w:sz w:val="36"/>
      </w:rPr>
      <w:tab/>
    </w:r>
    <w:r w:rsidR="00F723C3">
      <w:rPr>
        <w:rFonts w:asciiTheme="minorHAnsi" w:hAnsiTheme="minorHAnsi" w:cstheme="minorHAnsi"/>
        <w:b/>
        <w:smallCaps/>
        <w:color w:val="95B3D7" w:themeColor="accent1" w:themeTint="99"/>
        <w:sz w:val="36"/>
      </w:rPr>
      <w:tab/>
      <w:t xml:space="preserve">   </w:t>
    </w:r>
    <w:r w:rsidR="00F723C3" w:rsidRPr="001A0772">
      <w:rPr>
        <w:rFonts w:asciiTheme="minorHAnsi" w:hAnsiTheme="minorHAnsi" w:cstheme="minorHAnsi"/>
        <w:b/>
        <w:smallCaps/>
        <w:color w:val="95B3D7" w:themeColor="accent1" w:themeTint="99"/>
        <w:sz w:val="36"/>
      </w:rPr>
      <w:t>Local Government Inventory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4F3" w:rsidRDefault="006C24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FE76AA"/>
    <w:multiLevelType w:val="hybridMultilevel"/>
    <w:tmpl w:val="591042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68DA434D"/>
    <w:multiLevelType w:val="hybridMultilevel"/>
    <w:tmpl w:val="2CFE5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2290"/>
    <o:shapelayout v:ext="edit">
      <o:idmap v:ext="edit" data="1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3C3"/>
    <w:rsid w:val="00016D72"/>
    <w:rsid w:val="00047FE0"/>
    <w:rsid w:val="0010358B"/>
    <w:rsid w:val="001708BB"/>
    <w:rsid w:val="001778CD"/>
    <w:rsid w:val="001E71FF"/>
    <w:rsid w:val="00207927"/>
    <w:rsid w:val="00285C92"/>
    <w:rsid w:val="002D5526"/>
    <w:rsid w:val="0033693A"/>
    <w:rsid w:val="003B5753"/>
    <w:rsid w:val="003E152D"/>
    <w:rsid w:val="00407002"/>
    <w:rsid w:val="004B5175"/>
    <w:rsid w:val="005377B7"/>
    <w:rsid w:val="00551B2D"/>
    <w:rsid w:val="005520A0"/>
    <w:rsid w:val="00556AFE"/>
    <w:rsid w:val="00582F9B"/>
    <w:rsid w:val="005C7B70"/>
    <w:rsid w:val="00610048"/>
    <w:rsid w:val="006723AB"/>
    <w:rsid w:val="006C24F3"/>
    <w:rsid w:val="006E032A"/>
    <w:rsid w:val="006E07D3"/>
    <w:rsid w:val="008247D7"/>
    <w:rsid w:val="00852928"/>
    <w:rsid w:val="008D0EEC"/>
    <w:rsid w:val="008D2BC7"/>
    <w:rsid w:val="009255C7"/>
    <w:rsid w:val="009359E2"/>
    <w:rsid w:val="00946EFF"/>
    <w:rsid w:val="009821FD"/>
    <w:rsid w:val="00A97C21"/>
    <w:rsid w:val="00B0765D"/>
    <w:rsid w:val="00B14AC9"/>
    <w:rsid w:val="00B24481"/>
    <w:rsid w:val="00B51B11"/>
    <w:rsid w:val="00B72F5E"/>
    <w:rsid w:val="00B7562A"/>
    <w:rsid w:val="00B7655F"/>
    <w:rsid w:val="00BB6F78"/>
    <w:rsid w:val="00BC7AF3"/>
    <w:rsid w:val="00CD6412"/>
    <w:rsid w:val="00D300C8"/>
    <w:rsid w:val="00D53F9D"/>
    <w:rsid w:val="00D91808"/>
    <w:rsid w:val="00E0031D"/>
    <w:rsid w:val="00E6543D"/>
    <w:rsid w:val="00E728AF"/>
    <w:rsid w:val="00ED3206"/>
    <w:rsid w:val="00F34E8E"/>
    <w:rsid w:val="00F723C3"/>
    <w:rsid w:val="00F8064E"/>
    <w:rsid w:val="00F82129"/>
    <w:rsid w:val="00FF29C0"/>
    <w:rsid w:val="00FF60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723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C3"/>
  </w:style>
  <w:style w:type="paragraph" w:styleId="Header">
    <w:name w:val="header"/>
    <w:basedOn w:val="Normal"/>
    <w:link w:val="HeaderChar"/>
    <w:uiPriority w:val="99"/>
    <w:unhideWhenUsed/>
    <w:rsid w:val="00F723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C3"/>
  </w:style>
  <w:style w:type="table" w:styleId="TableGrid">
    <w:name w:val="Table Grid"/>
    <w:basedOn w:val="TableNormal"/>
    <w:uiPriority w:val="59"/>
    <w:rsid w:val="00F723C3"/>
    <w:pPr>
      <w:spacing w:after="0" w:line="240" w:lineRule="auto"/>
    </w:pPr>
    <w:rPr>
      <w:rFonts w:ascii="Tms Rmn" w:eastAsia="Times New Roman" w:hAnsi="Tms Rmn"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723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3C3"/>
    <w:rPr>
      <w:rFonts w:ascii="Tahoma" w:hAnsi="Tahoma" w:cs="Tahoma"/>
      <w:sz w:val="16"/>
      <w:szCs w:val="16"/>
    </w:rPr>
  </w:style>
  <w:style w:type="paragraph" w:styleId="Caption">
    <w:name w:val="caption"/>
    <w:basedOn w:val="Normal"/>
    <w:next w:val="Normal"/>
    <w:uiPriority w:val="35"/>
    <w:unhideWhenUsed/>
    <w:qFormat/>
    <w:rsid w:val="00556AFE"/>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A97C21"/>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A97C21"/>
    <w:rPr>
      <w:rFonts w:asciiTheme="minorHAnsi" w:hAnsiTheme="minorHAnsi"/>
      <w:sz w:val="20"/>
      <w:szCs w:val="20"/>
    </w:rPr>
  </w:style>
  <w:style w:type="character" w:styleId="FootnoteReference">
    <w:name w:val="footnote reference"/>
    <w:basedOn w:val="DefaultParagraphFont"/>
    <w:uiPriority w:val="99"/>
    <w:semiHidden/>
    <w:unhideWhenUsed/>
    <w:rsid w:val="00A97C21"/>
    <w:rPr>
      <w:vertAlign w:val="superscript"/>
    </w:rPr>
  </w:style>
  <w:style w:type="character" w:styleId="Hyperlink">
    <w:name w:val="Hyperlink"/>
    <w:basedOn w:val="DefaultParagraphFont"/>
    <w:uiPriority w:val="99"/>
    <w:unhideWhenUsed/>
    <w:rsid w:val="00A97C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723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3C3"/>
  </w:style>
  <w:style w:type="paragraph" w:styleId="Header">
    <w:name w:val="header"/>
    <w:basedOn w:val="Normal"/>
    <w:link w:val="HeaderChar"/>
    <w:uiPriority w:val="99"/>
    <w:unhideWhenUsed/>
    <w:rsid w:val="00F723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3C3"/>
  </w:style>
  <w:style w:type="table" w:styleId="TableGrid">
    <w:name w:val="Table Grid"/>
    <w:basedOn w:val="TableNormal"/>
    <w:uiPriority w:val="59"/>
    <w:rsid w:val="00F723C3"/>
    <w:pPr>
      <w:spacing w:after="0" w:line="240" w:lineRule="auto"/>
    </w:pPr>
    <w:rPr>
      <w:rFonts w:ascii="Tms Rmn" w:eastAsia="Times New Roman" w:hAnsi="Tms Rmn"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723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3C3"/>
    <w:rPr>
      <w:rFonts w:ascii="Tahoma" w:hAnsi="Tahoma" w:cs="Tahoma"/>
      <w:sz w:val="16"/>
      <w:szCs w:val="16"/>
    </w:rPr>
  </w:style>
  <w:style w:type="paragraph" w:styleId="Caption">
    <w:name w:val="caption"/>
    <w:basedOn w:val="Normal"/>
    <w:next w:val="Normal"/>
    <w:uiPriority w:val="35"/>
    <w:unhideWhenUsed/>
    <w:qFormat/>
    <w:rsid w:val="00556AFE"/>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A97C21"/>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A97C21"/>
    <w:rPr>
      <w:rFonts w:asciiTheme="minorHAnsi" w:hAnsiTheme="minorHAnsi"/>
      <w:sz w:val="20"/>
      <w:szCs w:val="20"/>
    </w:rPr>
  </w:style>
  <w:style w:type="character" w:styleId="FootnoteReference">
    <w:name w:val="footnote reference"/>
    <w:basedOn w:val="DefaultParagraphFont"/>
    <w:uiPriority w:val="99"/>
    <w:semiHidden/>
    <w:unhideWhenUsed/>
    <w:rsid w:val="00A97C21"/>
    <w:rPr>
      <w:vertAlign w:val="superscript"/>
    </w:rPr>
  </w:style>
  <w:style w:type="character" w:styleId="Hyperlink">
    <w:name w:val="Hyperlink"/>
    <w:basedOn w:val="DefaultParagraphFont"/>
    <w:uiPriority w:val="99"/>
    <w:unhideWhenUsed/>
    <w:rsid w:val="00A97C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lwa.wa.gov.au/images/pd341/341183PD.jp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slwa.wa.gov.au/images/pd341/341183PD.jp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F14B3-43E7-4D37-9A85-A5FD1C29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782</Words>
  <Characters>4160</Characters>
  <Application>Microsoft Office Word</Application>
  <DocSecurity>0</DocSecurity>
  <Lines>124</Lines>
  <Paragraphs>57</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Di Renzo</dc:creator>
  <cp:lastModifiedBy>Donna Di Renzo</cp:lastModifiedBy>
  <cp:revision>22</cp:revision>
  <dcterms:created xsi:type="dcterms:W3CDTF">2020-02-11T05:06:00Z</dcterms:created>
  <dcterms:modified xsi:type="dcterms:W3CDTF">2020-02-20T04:40:00Z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